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C0CE4" w14:textId="44F685BD" w:rsidR="003F68B4" w:rsidRPr="001912CC" w:rsidRDefault="003F68B4">
      <w:pPr>
        <w:rPr>
          <w:b/>
          <w:bCs/>
        </w:rPr>
      </w:pPr>
      <w:r w:rsidRPr="001912CC">
        <w:rPr>
          <w:b/>
          <w:bCs/>
        </w:rPr>
        <w:t>Piri</w:t>
      </w:r>
      <w:r w:rsidR="001912CC">
        <w:rPr>
          <w:b/>
          <w:bCs/>
        </w:rPr>
        <w:t xml:space="preserve"> a legidősebb nővér</w:t>
      </w:r>
    </w:p>
    <w:p w14:paraId="213E48EF" w14:textId="77777777" w:rsidR="003F68B4" w:rsidRDefault="003F68B4"/>
    <w:p w14:paraId="7C3F3910" w14:textId="42955E18" w:rsidR="003F68B4" w:rsidRDefault="003F68B4">
      <w:r w:rsidRPr="003F68B4">
        <w:t>Voltunk nyaralni is Kálban.</w:t>
      </w:r>
      <w:r>
        <w:t xml:space="preserve"> </w:t>
      </w:r>
      <w:r w:rsidRPr="003F68B4">
        <w:t>A testvérem, Piri rendszeresen járt oda</w:t>
      </w:r>
      <w:r>
        <w:t xml:space="preserve">. </w:t>
      </w:r>
      <w:r w:rsidRPr="003F68B4">
        <w:t xml:space="preserve">A Pollákok mind </w:t>
      </w:r>
      <w:proofErr w:type="spellStart"/>
      <w:r w:rsidRPr="003F68B4">
        <w:t>szőkésvörösesek</w:t>
      </w:r>
      <w:proofErr w:type="spellEnd"/>
      <w:r w:rsidRPr="003F68B4">
        <w:t xml:space="preserve"> voltak. És mi mind örököltük, szőkék voltunk végig, az összes lányok.</w:t>
      </w:r>
      <w:r>
        <w:t xml:space="preserve"> </w:t>
      </w:r>
      <w:r w:rsidRPr="003F68B4">
        <w:t xml:space="preserve">Maxi bácsi </w:t>
      </w:r>
      <w:proofErr w:type="spellStart"/>
      <w:r w:rsidRPr="003F68B4">
        <w:t>Borsodszemerén</w:t>
      </w:r>
      <w:proofErr w:type="spellEnd"/>
      <w:r w:rsidRPr="003F68B4">
        <w:t xml:space="preserve"> volt, kis faluban. Oda házasodott</w:t>
      </w:r>
      <w:r>
        <w:t xml:space="preserve">. </w:t>
      </w:r>
      <w:r w:rsidRPr="003F68B4">
        <w:t xml:space="preserve">Nem szívesen mentünk. Giza néni nem adott nekünk enni, ha odamentünk vendégségbe. Piri nővérem mesélte, hogy amikor Giza </w:t>
      </w:r>
      <w:proofErr w:type="spellStart"/>
      <w:r w:rsidRPr="003F68B4">
        <w:t>néniéknél</w:t>
      </w:r>
      <w:proofErr w:type="spellEnd"/>
      <w:r w:rsidRPr="003F68B4">
        <w:t xml:space="preserve"> voltak vendégségben, a görögdinnyét az ágy alá begurították, hogy legyen mit enni.</w:t>
      </w:r>
    </w:p>
    <w:p w14:paraId="47A080BB" w14:textId="0A797DA3" w:rsidR="003F68B4" w:rsidRDefault="003F68B4">
      <w:r w:rsidRPr="003F68B4">
        <w:t>Nagyon dolgos ember volt a nagyapám is meg a nagyanyám is</w:t>
      </w:r>
      <w:r>
        <w:t xml:space="preserve">, </w:t>
      </w:r>
      <w:r w:rsidRPr="003F68B4">
        <w:t>elmentek Balassagyarmatra lakni az 1920-as években.</w:t>
      </w:r>
      <w:r>
        <w:t xml:space="preserve"> </w:t>
      </w:r>
      <w:r w:rsidRPr="003F68B4">
        <w:t>Az összes testvérem meg az unokatestvéreim, a három Kőrösi fiú, mind odajártak nyaralni.</w:t>
      </w:r>
      <w:r>
        <w:t xml:space="preserve"> </w:t>
      </w:r>
      <w:r w:rsidRPr="003F68B4">
        <w:t>És akkora bitangságot csináltak ott állandóan a nagyapámnál, nagymamámnál.</w:t>
      </w:r>
      <w:r>
        <w:t xml:space="preserve"> </w:t>
      </w:r>
      <w:r w:rsidRPr="003F68B4">
        <w:t xml:space="preserve">Én nem annyira, én kisebb voltam, a nővérem, a </w:t>
      </w:r>
      <w:proofErr w:type="spellStart"/>
      <w:r w:rsidRPr="003F68B4">
        <w:t>Pirike</w:t>
      </w:r>
      <w:proofErr w:type="spellEnd"/>
      <w:r w:rsidRPr="003F68B4">
        <w:t xml:space="preserve"> volt ebben nagymester meg az összes Kőrösi gyerek, mert már nagyobbacskák voltak, és tudták, hogy hogy kell bosszantani a nagymamát.</w:t>
      </w:r>
    </w:p>
    <w:p w14:paraId="401CDCF1" w14:textId="5DFCE526" w:rsidR="003F68B4" w:rsidRDefault="003F68B4">
      <w:proofErr w:type="spellStart"/>
      <w:r w:rsidRPr="003F68B4">
        <w:t>Apukáék</w:t>
      </w:r>
      <w:proofErr w:type="spellEnd"/>
      <w:r w:rsidRPr="003F68B4">
        <w:t xml:space="preserve"> ketten voltak édestestvérek a Juli nénivel, a Kőrösi fiúk anyjával.</w:t>
      </w:r>
      <w:r>
        <w:t xml:space="preserve"> </w:t>
      </w:r>
      <w:r w:rsidRPr="003F68B4">
        <w:t>Juli néni szegény asszony volt, és a fiai maguk taníttatták magukat. Mind a három tanult ember lett. Béla ügyvéd lett. A testvéremnek, Pirinek udvarolt is, mert akkor divat volt, hogy az unokatestvért elvette.</w:t>
      </w:r>
    </w:p>
    <w:p w14:paraId="495F8F2A" w14:textId="20EA5A7B" w:rsidR="003F68B4" w:rsidRDefault="003F68B4">
      <w:r w:rsidRPr="003F68B4">
        <w:t>Az édesanyám ágán volt rokonságunk Egerben.</w:t>
      </w:r>
      <w:r>
        <w:t xml:space="preserve"> </w:t>
      </w:r>
      <w:r w:rsidRPr="003F68B4">
        <w:t>Amikor férjhez ment, akkor apuka meg anyuka Egerben egy bérelt lakásban lakott a Dobó utcában. Volt a Rosenberg, a posztós, attól bérelték a házat. Nem volt nagy a lakás. Két szobánk volt. Az egyik szoba volt a szülőké, a másik a gyerekeké.</w:t>
      </w:r>
    </w:p>
    <w:p w14:paraId="5EF24C5C" w14:textId="5A6EDEB3" w:rsidR="003F68B4" w:rsidRDefault="003F68B4">
      <w:r w:rsidRPr="003F68B4">
        <w:t xml:space="preserve">Anyuka 17 vagy hány éves volt, mikor férjhez ment, és mindjárt jött a Piri. Én születtem 1915-ben. Bözsi 1910-ben, Rózsi 1908-ban, Piri 1906-os. Nagyon </w:t>
      </w:r>
      <w:proofErr w:type="gramStart"/>
      <w:r w:rsidRPr="003F68B4">
        <w:t>szép lány</w:t>
      </w:r>
      <w:proofErr w:type="gramEnd"/>
      <w:r w:rsidRPr="003F68B4">
        <w:t xml:space="preserve"> volt, csinos is volt. Piri mindig elszökött otthonról. Egyszer átszökött a szomszédba</w:t>
      </w:r>
      <w:r>
        <w:t xml:space="preserve">. </w:t>
      </w:r>
      <w:r w:rsidRPr="003F68B4">
        <w:t>Szép szőke kislány volt, aranyos és tudott már beszélni, csak azt nem tudta megmondani, hogy hívják, meg apukája kicsoda</w:t>
      </w:r>
      <w:r>
        <w:t xml:space="preserve">, </w:t>
      </w:r>
      <w:r w:rsidR="00240CB0" w:rsidRPr="00240CB0">
        <w:t>azt mondogatta: „Mindig vasal, mindig vasal.” És így akkor kitalálták, ha mindig vasal, akkor az csak a szabónak a gyereke lehet.</w:t>
      </w:r>
    </w:p>
    <w:p w14:paraId="370D8C70" w14:textId="66A2E90C" w:rsidR="00240CB0" w:rsidRDefault="00240CB0">
      <w:r w:rsidRPr="00240CB0">
        <w:t>Tulajdonképpen mi ortodoxok is meg neológok is voltunk. Mert apuka révén neológok voltunk, anyuka révén meg ortodoxok.</w:t>
      </w:r>
      <w:r>
        <w:t xml:space="preserve"> </w:t>
      </w:r>
      <w:r w:rsidRPr="00240CB0">
        <w:t xml:space="preserve">Mindenkinek magyar volt az anyanyelve a családban. A németet tudták, a hébert is tudták az édesanyámék vonaláról. A Pollák nagyszülők </w:t>
      </w:r>
      <w:proofErr w:type="spellStart"/>
      <w:r w:rsidRPr="00240CB0">
        <w:t>pólisul</w:t>
      </w:r>
      <w:proofErr w:type="spellEnd"/>
      <w:r w:rsidRPr="00240CB0">
        <w:t xml:space="preserve"> [jiddisül] beszéltek.</w:t>
      </w:r>
    </w:p>
    <w:p w14:paraId="4526081B" w14:textId="65945D33" w:rsidR="00240CB0" w:rsidRDefault="00240CB0">
      <w:r w:rsidRPr="00240CB0">
        <w:t>Én zsidó elemibe jártam.</w:t>
      </w:r>
      <w:r>
        <w:t xml:space="preserve"> </w:t>
      </w:r>
      <w:r w:rsidRPr="00240CB0">
        <w:t>Nagyon jól tanultunk mind a négyen.</w:t>
      </w:r>
      <w:r>
        <w:t xml:space="preserve"> </w:t>
      </w:r>
      <w:r w:rsidRPr="00240CB0">
        <w:t>Utána jött a polgári</w:t>
      </w:r>
      <w:r>
        <w:t>, á</w:t>
      </w:r>
      <w:r w:rsidRPr="00240CB0">
        <w:t>llami polgári volt, és ott mindnyájan ingyen tanultunk. Én még zongorázni is tanultam öt évig, úgyhogy igyekeztünk. A Piri szintén tanult valamit.</w:t>
      </w:r>
      <w:r w:rsidR="00262E18">
        <w:t xml:space="preserve"> </w:t>
      </w:r>
      <w:r w:rsidR="00262E18" w:rsidRPr="00262E18">
        <w:t xml:space="preserve">A legidősebb nővérem, Piri még két kereskedelmit is végzett. Kereskedelmi felsőbb iskola volt, apácák tanítottak. És az nagyon drága dolog volt. Ha valaki akart irodába menni, </w:t>
      </w:r>
      <w:proofErr w:type="gramStart"/>
      <w:r w:rsidR="00262E18" w:rsidRPr="00262E18">
        <w:t>akkor</w:t>
      </w:r>
      <w:proofErr w:type="gramEnd"/>
      <w:r w:rsidR="00262E18" w:rsidRPr="00262E18">
        <w:t xml:space="preserve"> mint a nővérem is, két kereskedelmit járt, és mehetett alkalmazottnak. Egerben volt egy autókereskedő – egyetlenegy akkor még, autó is alig volt, gyalog jártunk, ez egy kisváros, két perc alatt elértünk az egyik végétől a másikig –, szóval ennél az autókereskedőnél dolgozott a Piri.</w:t>
      </w:r>
      <w:r w:rsidR="00262E18">
        <w:t xml:space="preserve"> </w:t>
      </w:r>
      <w:r w:rsidR="00262E18" w:rsidRPr="00262E18">
        <w:t>A nővéreim mind tudtak varrni, kivéve a Pirit, aki irodában dolgozott. Még egy gombot se tudott fölvarrni, csak ő kínlódott mindennel, ami varrás volt.</w:t>
      </w:r>
    </w:p>
    <w:p w14:paraId="53599AFE" w14:textId="68CA891F" w:rsidR="00262E18" w:rsidRDefault="00262E18">
      <w:r w:rsidRPr="00262E18">
        <w:t xml:space="preserve">A Piri férje Krausz Gyula volt, kereskedő. 1926-ban házasodtak össze. Volt egy unokabátyánk, a Kőrösi Béla. Ez egy kicsit hóbortos fiú volt, de ügyvéd volt. Az udvarolt a Pirinek. És úgy volt, hogy a Piri ment volna a Bélához férjhez egy hét múlva. Aztán nem lett semmi, mert közben a Krausz Gyula, megkérte a kezét. Anyuka elgyalogolt a </w:t>
      </w:r>
      <w:proofErr w:type="spellStart"/>
      <w:r w:rsidRPr="00262E18">
        <w:t>Reb</w:t>
      </w:r>
      <w:proofErr w:type="spellEnd"/>
      <w:r w:rsidRPr="00262E18">
        <w:t xml:space="preserve"> </w:t>
      </w:r>
      <w:proofErr w:type="spellStart"/>
      <w:r w:rsidRPr="00262E18">
        <w:t>Sájeléhez</w:t>
      </w:r>
      <w:proofErr w:type="spellEnd"/>
      <w:r w:rsidRPr="00262E18">
        <w:t xml:space="preserve">, az egy rabbi volt, aki megmondta, </w:t>
      </w:r>
      <w:r w:rsidRPr="00262E18">
        <w:lastRenderedPageBreak/>
        <w:t>hogy ne adja oda Amerikába, hanem ha van itt valaki, aki rendes, ahhoz adja. Mi, gyerekek hallgatóztunk persze, és hallottuk, hogy azt mesélte anyuka, hogy mit mondott a rabbi. A vége az, hogy a Piri nem ment ki. Minden megvolt, mindenféle iratok, de Piri nem ment Dél-Amerikába.</w:t>
      </w:r>
    </w:p>
    <w:p w14:paraId="63965B41" w14:textId="6E70B74E" w:rsidR="00262E18" w:rsidRDefault="00262E18">
      <w:r w:rsidRPr="00262E18">
        <w:t>1944. március 19-én jöttek be a németek</w:t>
      </w:r>
      <w:r>
        <w:t xml:space="preserve"> Magyarországra. </w:t>
      </w:r>
      <w:r w:rsidRPr="00262E18">
        <w:t>Hogy túléltük, az csak egy véletlen volt. Mert annyifelé elvittek. Albérletben laktunk, aztán mentünk a nővéremhez, mert csillagos házba kellett menni. Piri a VII. kerületben lakott, és akkor az már csillagos ház volt. És akkor már csak egyszerűbb volt, hogy a nővéremmel költözök össze, mint egy vadidegennel.</w:t>
      </w:r>
      <w:r>
        <w:t xml:space="preserve"> </w:t>
      </w:r>
      <w:r w:rsidRPr="00262E18">
        <w:t>A nővérem dolgozott, kenyeret szállított üzletekbe</w:t>
      </w:r>
      <w:r>
        <w:t>.</w:t>
      </w:r>
    </w:p>
    <w:p w14:paraId="42DB0683" w14:textId="57CB9F76" w:rsidR="008E6D16" w:rsidRDefault="008E6D16">
      <w:r w:rsidRPr="008E6D16">
        <w:t>Amikor felszabadultunk, Piri ment haza, őneki volt lakása, és visszament a lakásába, Akkor észrevette, hogy időközben mindent elloptak tőle. A lakás nem volt egészen üres, de ami értékes volt, azt elvitték. Aztán jöttek a munkaszolgálatosok sorjában, s akkor kiderült, hogy a férje nem jött vissza.</w:t>
      </w:r>
      <w:r>
        <w:t xml:space="preserve"> </w:t>
      </w:r>
      <w:r w:rsidRPr="008E6D16">
        <w:t>Piri a háború után ugyanazt csinálta, amit a háború előtt, kenyeret vitt kocsival. Aztán sok minden mást csinált még, seftelt meg mit tudom én. Mind a két idősebb nővérem másodszor is megházasodott, és</w:t>
      </w:r>
      <w:r>
        <w:t xml:space="preserve"> </w:t>
      </w:r>
      <w:r w:rsidRPr="008E6D16">
        <w:t>egyik helyen sem volt gyerek. Piri második férjére, a Dérire nem érdemes több szót fecsérelni. Nem szerettem.</w:t>
      </w:r>
    </w:p>
    <w:p w14:paraId="1774181E" w14:textId="38EDA2B4" w:rsidR="00BB5A67" w:rsidRDefault="00BB5A67">
      <w:r w:rsidRPr="00BB5A67">
        <w:t>Egerben vannak mind a ketten eltemetve, egymás mellett a Piri és a Rózsika a zsidó temetőben. Mi vitettük oda a Pirit.</w:t>
      </w:r>
      <w:bookmarkStart w:id="0" w:name="_GoBack"/>
      <w:bookmarkEnd w:id="0"/>
    </w:p>
    <w:sectPr w:rsidR="00BB5A67" w:rsidSect="00EA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B4"/>
    <w:rsid w:val="001912CC"/>
    <w:rsid w:val="00240CB0"/>
    <w:rsid w:val="00262E18"/>
    <w:rsid w:val="003F68B4"/>
    <w:rsid w:val="00725C6A"/>
    <w:rsid w:val="008C0599"/>
    <w:rsid w:val="008E6D16"/>
    <w:rsid w:val="00B63AAC"/>
    <w:rsid w:val="00BB5A67"/>
    <w:rsid w:val="00CC103D"/>
    <w:rsid w:val="00E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60AA"/>
  <w15:chartTrackingRefBased/>
  <w15:docId w15:val="{96482748-C486-4163-A016-10B4157D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F6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6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6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6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6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6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6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6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6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6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68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68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68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68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68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68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6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6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8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68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F68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8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6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kazsimér soma</cp:lastModifiedBy>
  <cp:revision>5</cp:revision>
  <dcterms:created xsi:type="dcterms:W3CDTF">2024-11-20T19:54:00Z</dcterms:created>
  <dcterms:modified xsi:type="dcterms:W3CDTF">2024-12-06T16:07:00Z</dcterms:modified>
</cp:coreProperties>
</file>