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6806D7" w14:textId="77777777" w:rsidR="00413130" w:rsidRPr="00471CFC" w:rsidRDefault="00413130" w:rsidP="002C39D3">
      <w:pPr>
        <w:pStyle w:val="Listenabsatz"/>
        <w:numPr>
          <w:ilvl w:val="0"/>
          <w:numId w:val="7"/>
        </w:numPr>
        <w:spacing w:after="0"/>
        <w:ind w:left="0"/>
        <w:jc w:val="both"/>
        <w:rPr>
          <w:rFonts w:eastAsia="Times New Roman" w:cs="Times New Roman"/>
          <w:sz w:val="28"/>
          <w:szCs w:val="28"/>
          <w:u w:val="single"/>
          <w:lang w:eastAsia="de-DE"/>
        </w:rPr>
      </w:pPr>
      <w:r w:rsidRPr="00471CFC">
        <w:rPr>
          <w:rFonts w:eastAsia="Times New Roman" w:cs="Times New Roman"/>
          <w:sz w:val="28"/>
          <w:szCs w:val="28"/>
          <w:u w:val="single"/>
          <w:lang w:eastAsia="de-DE"/>
        </w:rPr>
        <w:t>Geografie</w:t>
      </w:r>
    </w:p>
    <w:p w14:paraId="79DB42DD" w14:textId="77777777" w:rsidR="00413130" w:rsidRPr="00471CFC" w:rsidRDefault="00413130" w:rsidP="002C39D3">
      <w:pPr>
        <w:spacing w:after="0"/>
        <w:jc w:val="both"/>
        <w:rPr>
          <w:rFonts w:eastAsia="Times New Roman" w:cs="Times New Roman"/>
          <w:sz w:val="24"/>
          <w:szCs w:val="24"/>
          <w:lang w:eastAsia="de-DE"/>
        </w:rPr>
      </w:pPr>
      <w:r w:rsidRPr="00471CFC">
        <w:rPr>
          <w:rFonts w:eastAsia="Times New Roman" w:cs="Times New Roman"/>
          <w:sz w:val="24"/>
          <w:szCs w:val="24"/>
          <w:lang w:eastAsia="de-DE"/>
        </w:rPr>
        <w:t xml:space="preserve">Die Stadt erstreckt sich in West-Ost-Richtung in der </w:t>
      </w:r>
      <w:proofErr w:type="spellStart"/>
      <w:r w:rsidR="004F6742" w:rsidRPr="00471CFC">
        <w:rPr>
          <w:rFonts w:eastAsia="Times New Roman" w:cs="Times New Roman"/>
          <w:sz w:val="24"/>
          <w:szCs w:val="24"/>
          <w:lang w:eastAsia="de-DE"/>
        </w:rPr>
        <w:t>Tale</w:t>
      </w:r>
      <w:r w:rsidRPr="00471CFC">
        <w:rPr>
          <w:rFonts w:eastAsia="Times New Roman" w:cs="Times New Roman"/>
          <w:sz w:val="24"/>
          <w:szCs w:val="24"/>
          <w:lang w:eastAsia="de-DE"/>
        </w:rPr>
        <w:t>bene</w:t>
      </w:r>
      <w:proofErr w:type="spellEnd"/>
      <w:r w:rsidRPr="00471CFC">
        <w:rPr>
          <w:rFonts w:eastAsia="Times New Roman" w:cs="Times New Roman"/>
          <w:sz w:val="24"/>
          <w:szCs w:val="24"/>
          <w:lang w:eastAsia="de-DE"/>
        </w:rPr>
        <w:t xml:space="preserve"> von Sarajevo inmitten des D</w:t>
      </w:r>
      <w:r w:rsidRPr="00471CFC">
        <w:rPr>
          <w:rFonts w:eastAsia="Times New Roman" w:cs="Times New Roman"/>
          <w:sz w:val="24"/>
          <w:szCs w:val="24"/>
          <w:lang w:eastAsia="de-DE"/>
        </w:rPr>
        <w:t>i</w:t>
      </w:r>
      <w:r w:rsidRPr="00471CFC">
        <w:rPr>
          <w:rFonts w:eastAsia="Times New Roman" w:cs="Times New Roman"/>
          <w:sz w:val="24"/>
          <w:szCs w:val="24"/>
          <w:lang w:eastAsia="de-DE"/>
        </w:rPr>
        <w:t xml:space="preserve">narischen Gebirges. Der Fluss </w:t>
      </w:r>
      <w:hyperlink r:id="rId8" w:tooltip="Miljacka" w:history="1">
        <w:proofErr w:type="spellStart"/>
        <w:r w:rsidRPr="00471CFC">
          <w:rPr>
            <w:rFonts w:eastAsia="Times New Roman" w:cs="Times New Roman"/>
            <w:sz w:val="24"/>
            <w:szCs w:val="24"/>
            <w:lang w:eastAsia="de-DE"/>
          </w:rPr>
          <w:t>Miljacka</w:t>
        </w:r>
        <w:proofErr w:type="spellEnd"/>
      </w:hyperlink>
      <w:r w:rsidRPr="00471CFC">
        <w:rPr>
          <w:rFonts w:eastAsia="Times New Roman" w:cs="Times New Roman"/>
          <w:sz w:val="24"/>
          <w:szCs w:val="24"/>
          <w:lang w:eastAsia="de-DE"/>
        </w:rPr>
        <w:t xml:space="preserve"> fließt durch die Stadt und trennt sie in zwei Hälften.</w:t>
      </w:r>
      <w:r w:rsidR="003B4899" w:rsidRPr="00471CFC">
        <w:rPr>
          <w:rFonts w:eastAsia="Times New Roman" w:cs="Times New Roman"/>
          <w:sz w:val="24"/>
          <w:szCs w:val="24"/>
          <w:lang w:eastAsia="de-DE"/>
        </w:rPr>
        <w:t xml:space="preserve"> </w:t>
      </w:r>
      <w:r w:rsidRPr="00471CFC">
        <w:rPr>
          <w:rFonts w:eastAsia="Times New Roman" w:cs="Times New Roman"/>
          <w:sz w:val="24"/>
          <w:szCs w:val="24"/>
          <w:lang w:eastAsia="de-DE"/>
        </w:rPr>
        <w:t xml:space="preserve">Die Ebene wird überragt von den Bergen der </w:t>
      </w:r>
      <w:hyperlink r:id="rId9" w:tooltip="Bjelašnica (Sarajevo)" w:history="1">
        <w:proofErr w:type="spellStart"/>
        <w:r w:rsidRPr="00471CFC">
          <w:rPr>
            <w:rFonts w:eastAsia="Times New Roman" w:cs="Times New Roman"/>
            <w:sz w:val="24"/>
            <w:szCs w:val="24"/>
            <w:lang w:eastAsia="de-DE"/>
          </w:rPr>
          <w:t>Bjelašnica</w:t>
        </w:r>
        <w:proofErr w:type="spellEnd"/>
      </w:hyperlink>
      <w:r w:rsidRPr="00471CFC">
        <w:rPr>
          <w:rFonts w:eastAsia="Times New Roman" w:cs="Times New Roman"/>
          <w:sz w:val="24"/>
          <w:szCs w:val="24"/>
          <w:lang w:eastAsia="de-DE"/>
        </w:rPr>
        <w:t xml:space="preserve"> und des </w:t>
      </w:r>
      <w:hyperlink r:id="rId10" w:tooltip="Igman" w:history="1">
        <w:r w:rsidRPr="00471CFC">
          <w:rPr>
            <w:rFonts w:eastAsia="Times New Roman" w:cs="Times New Roman"/>
            <w:sz w:val="24"/>
            <w:szCs w:val="24"/>
            <w:lang w:eastAsia="de-DE"/>
          </w:rPr>
          <w:t>Igman</w:t>
        </w:r>
      </w:hyperlink>
      <w:r w:rsidRPr="00471CFC">
        <w:rPr>
          <w:rFonts w:eastAsia="Times New Roman" w:cs="Times New Roman"/>
          <w:sz w:val="24"/>
          <w:szCs w:val="24"/>
          <w:lang w:eastAsia="de-DE"/>
        </w:rPr>
        <w:t xml:space="preserve"> im Südwesten sowie der </w:t>
      </w:r>
      <w:hyperlink r:id="rId11" w:tooltip="Jahorina" w:history="1">
        <w:proofErr w:type="spellStart"/>
        <w:r w:rsidRPr="00471CFC">
          <w:rPr>
            <w:rFonts w:eastAsia="Times New Roman" w:cs="Times New Roman"/>
            <w:sz w:val="24"/>
            <w:szCs w:val="24"/>
            <w:lang w:eastAsia="de-DE"/>
          </w:rPr>
          <w:t>Jahorina</w:t>
        </w:r>
        <w:proofErr w:type="spellEnd"/>
      </w:hyperlink>
      <w:r w:rsidRPr="00471CFC">
        <w:rPr>
          <w:rFonts w:eastAsia="Times New Roman" w:cs="Times New Roman"/>
          <w:sz w:val="24"/>
          <w:szCs w:val="24"/>
          <w:lang w:eastAsia="de-DE"/>
        </w:rPr>
        <w:t xml:space="preserve"> und des </w:t>
      </w:r>
      <w:hyperlink r:id="rId12" w:tooltip="Trebević" w:history="1">
        <w:proofErr w:type="spellStart"/>
        <w:r w:rsidRPr="00471CFC">
          <w:rPr>
            <w:rFonts w:eastAsia="Times New Roman" w:cs="Times New Roman"/>
            <w:sz w:val="24"/>
            <w:szCs w:val="24"/>
            <w:lang w:eastAsia="de-DE"/>
          </w:rPr>
          <w:t>Trebević</w:t>
        </w:r>
        <w:proofErr w:type="spellEnd"/>
      </w:hyperlink>
      <w:r w:rsidRPr="00471CFC">
        <w:rPr>
          <w:rFonts w:eastAsia="Times New Roman" w:cs="Times New Roman"/>
          <w:sz w:val="24"/>
          <w:szCs w:val="24"/>
          <w:lang w:eastAsia="de-DE"/>
        </w:rPr>
        <w:t xml:space="preserve"> im Südosten.</w:t>
      </w:r>
      <w:r w:rsidR="003B4899" w:rsidRPr="00471CFC">
        <w:rPr>
          <w:rFonts w:eastAsia="Times New Roman" w:cs="Times New Roman"/>
          <w:sz w:val="24"/>
          <w:szCs w:val="24"/>
          <w:lang w:eastAsia="de-DE"/>
        </w:rPr>
        <w:t xml:space="preserve"> </w:t>
      </w:r>
      <w:r w:rsidRPr="00471CFC">
        <w:rPr>
          <w:rFonts w:eastAsia="Times New Roman" w:cs="Times New Roman"/>
          <w:sz w:val="24"/>
          <w:szCs w:val="24"/>
          <w:lang w:eastAsia="de-DE"/>
        </w:rPr>
        <w:t>Das Stadtzentrum liegt 511 Meter über dem Meeresspiegel. Die Vororte re</w:t>
      </w:r>
      <w:r w:rsidRPr="00471CFC">
        <w:rPr>
          <w:rFonts w:eastAsia="Times New Roman" w:cs="Times New Roman"/>
          <w:sz w:val="24"/>
          <w:szCs w:val="24"/>
          <w:lang w:eastAsia="de-DE"/>
        </w:rPr>
        <w:t>i</w:t>
      </w:r>
      <w:r w:rsidRPr="00471CFC">
        <w:rPr>
          <w:rFonts w:eastAsia="Times New Roman" w:cs="Times New Roman"/>
          <w:sz w:val="24"/>
          <w:szCs w:val="24"/>
          <w:lang w:eastAsia="de-DE"/>
        </w:rPr>
        <w:t>chen hinauf bis auf über 900 Meter. Die Berge um die Stadt herum sind zumeist bewaldet und bis zu 2.000 Meter hoch.</w:t>
      </w:r>
      <w:r w:rsidR="003B4899" w:rsidRPr="00471CFC">
        <w:rPr>
          <w:rFonts w:eastAsia="Times New Roman" w:cs="Times New Roman"/>
          <w:sz w:val="24"/>
          <w:szCs w:val="24"/>
          <w:lang w:eastAsia="de-DE"/>
        </w:rPr>
        <w:t xml:space="preserve"> </w:t>
      </w:r>
      <w:r w:rsidRPr="00471CFC">
        <w:rPr>
          <w:rFonts w:eastAsia="Times New Roman" w:cs="Times New Roman"/>
          <w:sz w:val="24"/>
          <w:szCs w:val="24"/>
          <w:lang w:eastAsia="de-DE"/>
        </w:rPr>
        <w:t>Direkt östlich von Sarajevo liegt der Ort Pale, der während des letzten Krieges das Zentrum der bosnischen Serben war.</w:t>
      </w:r>
    </w:p>
    <w:p w14:paraId="6BA1138A" w14:textId="77777777" w:rsidR="00413130" w:rsidRPr="00471CFC" w:rsidRDefault="00413130" w:rsidP="002C39D3">
      <w:pPr>
        <w:pStyle w:val="Listenabsatz"/>
        <w:numPr>
          <w:ilvl w:val="0"/>
          <w:numId w:val="7"/>
        </w:numPr>
        <w:spacing w:after="0"/>
        <w:ind w:left="0"/>
        <w:jc w:val="both"/>
        <w:rPr>
          <w:rFonts w:eastAsia="Times New Roman" w:cs="Times New Roman"/>
          <w:sz w:val="28"/>
          <w:szCs w:val="28"/>
          <w:u w:val="single"/>
          <w:lang w:eastAsia="de-DE"/>
        </w:rPr>
      </w:pPr>
      <w:r w:rsidRPr="00471CFC">
        <w:rPr>
          <w:rFonts w:eastAsia="Times New Roman" w:cs="Times New Roman"/>
          <w:sz w:val="28"/>
          <w:szCs w:val="28"/>
          <w:u w:val="single"/>
          <w:lang w:eastAsia="de-DE"/>
        </w:rPr>
        <w:t>Geschichte</w:t>
      </w:r>
    </w:p>
    <w:p w14:paraId="1D778DB2" w14:textId="77777777" w:rsidR="00413130" w:rsidRPr="00471CFC" w:rsidRDefault="00413130" w:rsidP="002C39D3">
      <w:pPr>
        <w:spacing w:after="0"/>
        <w:jc w:val="both"/>
        <w:rPr>
          <w:rFonts w:eastAsia="Times New Roman" w:cs="Times New Roman"/>
          <w:sz w:val="24"/>
          <w:szCs w:val="24"/>
          <w:lang w:eastAsia="de-DE"/>
        </w:rPr>
      </w:pPr>
      <w:r w:rsidRPr="00471CFC">
        <w:rPr>
          <w:rFonts w:eastAsia="Times New Roman" w:cs="Times New Roman"/>
          <w:sz w:val="24"/>
          <w:szCs w:val="24"/>
          <w:lang w:eastAsia="de-DE"/>
        </w:rPr>
        <w:t xml:space="preserve">Im </w:t>
      </w:r>
      <w:r w:rsidRPr="00471CFC">
        <w:rPr>
          <w:rFonts w:eastAsia="Times New Roman" w:cs="Times New Roman"/>
          <w:b/>
          <w:sz w:val="24"/>
          <w:szCs w:val="24"/>
          <w:lang w:eastAsia="de-DE"/>
        </w:rPr>
        <w:t>Jahr 1238/39</w:t>
      </w:r>
      <w:r w:rsidRPr="00471CFC">
        <w:rPr>
          <w:rFonts w:eastAsia="Times New Roman" w:cs="Times New Roman"/>
          <w:sz w:val="24"/>
          <w:szCs w:val="24"/>
          <w:lang w:eastAsia="de-DE"/>
        </w:rPr>
        <w:t xml:space="preserve"> wurde in einer Urkunde des ungarischen Königs </w:t>
      </w:r>
      <w:hyperlink r:id="rId13" w:tooltip="Béla IV. (Ungarn)" w:history="1">
        <w:r w:rsidRPr="00471CFC">
          <w:rPr>
            <w:rFonts w:eastAsia="Times New Roman" w:cs="Times New Roman"/>
            <w:i/>
            <w:sz w:val="24"/>
            <w:szCs w:val="24"/>
            <w:lang w:eastAsia="de-DE"/>
          </w:rPr>
          <w:t>Béla IV.</w:t>
        </w:r>
      </w:hyperlink>
      <w:r w:rsidRPr="00471CFC">
        <w:rPr>
          <w:rFonts w:eastAsia="Times New Roman" w:cs="Times New Roman"/>
          <w:sz w:val="24"/>
          <w:szCs w:val="24"/>
          <w:lang w:eastAsia="de-DE"/>
        </w:rPr>
        <w:t xml:space="preserve"> in Zusa</w:t>
      </w:r>
      <w:r w:rsidRPr="00471CFC">
        <w:rPr>
          <w:rFonts w:eastAsia="Times New Roman" w:cs="Times New Roman"/>
          <w:sz w:val="24"/>
          <w:szCs w:val="24"/>
          <w:lang w:eastAsia="de-DE"/>
        </w:rPr>
        <w:t>m</w:t>
      </w:r>
      <w:r w:rsidRPr="00471CFC">
        <w:rPr>
          <w:rFonts w:eastAsia="Times New Roman" w:cs="Times New Roman"/>
          <w:sz w:val="24"/>
          <w:szCs w:val="24"/>
          <w:lang w:eastAsia="de-DE"/>
        </w:rPr>
        <w:t xml:space="preserve">menhang mit dem Bau der Sankt-Peter-Kathedrale erstmals eine </w:t>
      </w:r>
      <w:hyperlink r:id="rId14" w:tooltip="Slawen" w:history="1">
        <w:r w:rsidRPr="00471CFC">
          <w:rPr>
            <w:rFonts w:eastAsia="Times New Roman" w:cs="Times New Roman"/>
            <w:sz w:val="24"/>
            <w:szCs w:val="24"/>
            <w:lang w:eastAsia="de-DE"/>
          </w:rPr>
          <w:t>slawische</w:t>
        </w:r>
      </w:hyperlink>
      <w:r w:rsidRPr="00471CFC">
        <w:rPr>
          <w:rFonts w:eastAsia="Times New Roman" w:cs="Times New Roman"/>
          <w:sz w:val="24"/>
          <w:szCs w:val="24"/>
          <w:lang w:eastAsia="de-DE"/>
        </w:rPr>
        <w:t xml:space="preserve"> Siedlung namens </w:t>
      </w:r>
      <w:proofErr w:type="spellStart"/>
      <w:r w:rsidRPr="00471CFC">
        <w:rPr>
          <w:rFonts w:eastAsia="Times New Roman" w:cs="Times New Roman"/>
          <w:iCs/>
          <w:sz w:val="24"/>
          <w:szCs w:val="24"/>
          <w:lang w:eastAsia="de-DE"/>
        </w:rPr>
        <w:t>Vrhbosna</w:t>
      </w:r>
      <w:proofErr w:type="spellEnd"/>
      <w:r w:rsidRPr="00471CFC">
        <w:rPr>
          <w:rFonts w:eastAsia="Times New Roman" w:cs="Times New Roman"/>
          <w:sz w:val="24"/>
          <w:szCs w:val="24"/>
          <w:lang w:eastAsia="de-DE"/>
        </w:rPr>
        <w:t xml:space="preserve"> erwähnt. </w:t>
      </w:r>
      <w:r w:rsidRPr="00471CFC">
        <w:rPr>
          <w:rFonts w:eastAsia="Times New Roman" w:cs="Times New Roman"/>
          <w:b/>
          <w:sz w:val="24"/>
          <w:szCs w:val="24"/>
          <w:lang w:eastAsia="de-DE"/>
        </w:rPr>
        <w:t>Ab 1463</w:t>
      </w:r>
      <w:r w:rsidRPr="00471CFC">
        <w:rPr>
          <w:rFonts w:eastAsia="Times New Roman" w:cs="Times New Roman"/>
          <w:sz w:val="24"/>
          <w:szCs w:val="24"/>
          <w:lang w:eastAsia="de-DE"/>
        </w:rPr>
        <w:t xml:space="preserve"> erfolgte mit dem Beginn der </w:t>
      </w:r>
      <w:hyperlink r:id="rId15" w:tooltip="Osmanisches Reich" w:history="1">
        <w:r w:rsidRPr="00471CFC">
          <w:rPr>
            <w:rFonts w:eastAsia="Times New Roman" w:cs="Times New Roman"/>
            <w:sz w:val="24"/>
            <w:szCs w:val="24"/>
            <w:lang w:eastAsia="de-DE"/>
          </w:rPr>
          <w:t>osmanischen</w:t>
        </w:r>
      </w:hyperlink>
      <w:r w:rsidRPr="00471CFC">
        <w:rPr>
          <w:rFonts w:eastAsia="Times New Roman" w:cs="Times New Roman"/>
          <w:sz w:val="24"/>
          <w:szCs w:val="24"/>
          <w:lang w:eastAsia="de-DE"/>
        </w:rPr>
        <w:t xml:space="preserve"> Her</w:t>
      </w:r>
      <w:r w:rsidRPr="00471CFC">
        <w:rPr>
          <w:rFonts w:eastAsia="Times New Roman" w:cs="Times New Roman"/>
          <w:sz w:val="24"/>
          <w:szCs w:val="24"/>
          <w:lang w:eastAsia="de-DE"/>
        </w:rPr>
        <w:t>r</w:t>
      </w:r>
      <w:r w:rsidRPr="00471CFC">
        <w:rPr>
          <w:rFonts w:eastAsia="Times New Roman" w:cs="Times New Roman"/>
          <w:sz w:val="24"/>
          <w:szCs w:val="24"/>
          <w:lang w:eastAsia="de-DE"/>
        </w:rPr>
        <w:t xml:space="preserve">schaft unter </w:t>
      </w:r>
      <w:hyperlink r:id="rId16" w:tooltip="Isa-Beg Isaković (Seite nicht vorhanden)" w:history="1">
        <w:r w:rsidRPr="00471CFC">
          <w:rPr>
            <w:rFonts w:eastAsia="Times New Roman" w:cs="Times New Roman"/>
            <w:i/>
            <w:sz w:val="24"/>
            <w:szCs w:val="24"/>
            <w:lang w:eastAsia="de-DE"/>
          </w:rPr>
          <w:t>Isa-</w:t>
        </w:r>
        <w:proofErr w:type="spellStart"/>
        <w:r w:rsidRPr="00471CFC">
          <w:rPr>
            <w:rFonts w:eastAsia="Times New Roman" w:cs="Times New Roman"/>
            <w:i/>
            <w:sz w:val="24"/>
            <w:szCs w:val="24"/>
            <w:lang w:eastAsia="de-DE"/>
          </w:rPr>
          <w:t>Beg</w:t>
        </w:r>
        <w:proofErr w:type="spellEnd"/>
        <w:r w:rsidRPr="00471CFC">
          <w:rPr>
            <w:rFonts w:eastAsia="Times New Roman" w:cs="Times New Roman"/>
            <w:i/>
            <w:sz w:val="24"/>
            <w:szCs w:val="24"/>
            <w:lang w:eastAsia="de-DE"/>
          </w:rPr>
          <w:t xml:space="preserve"> </w:t>
        </w:r>
        <w:proofErr w:type="spellStart"/>
        <w:r w:rsidRPr="00471CFC">
          <w:rPr>
            <w:rFonts w:eastAsia="Times New Roman" w:cs="Times New Roman"/>
            <w:i/>
            <w:sz w:val="24"/>
            <w:szCs w:val="24"/>
            <w:lang w:eastAsia="de-DE"/>
          </w:rPr>
          <w:t>Isaković</w:t>
        </w:r>
        <w:proofErr w:type="spellEnd"/>
      </w:hyperlink>
      <w:r w:rsidRPr="00471CFC">
        <w:rPr>
          <w:rFonts w:eastAsia="Times New Roman" w:cs="Times New Roman"/>
          <w:sz w:val="24"/>
          <w:szCs w:val="24"/>
          <w:lang w:eastAsia="de-DE"/>
        </w:rPr>
        <w:t xml:space="preserve">, einem zum </w:t>
      </w:r>
      <w:hyperlink r:id="rId17" w:tooltip="Islam" w:history="1">
        <w:r w:rsidRPr="00471CFC">
          <w:rPr>
            <w:rFonts w:eastAsia="Times New Roman" w:cs="Times New Roman"/>
            <w:sz w:val="24"/>
            <w:szCs w:val="24"/>
            <w:lang w:eastAsia="de-DE"/>
          </w:rPr>
          <w:t>Islam</w:t>
        </w:r>
      </w:hyperlink>
      <w:r w:rsidRPr="00471CFC">
        <w:rPr>
          <w:rFonts w:eastAsia="Times New Roman" w:cs="Times New Roman"/>
          <w:sz w:val="24"/>
          <w:szCs w:val="24"/>
          <w:lang w:eastAsia="de-DE"/>
        </w:rPr>
        <w:t xml:space="preserve"> übergetretenen Bosnier, der Ausbau der Stadt. Gegen Ende des</w:t>
      </w:r>
      <w:r w:rsidR="006F3EE6" w:rsidRPr="00471CFC">
        <w:rPr>
          <w:rFonts w:eastAsia="Times New Roman" w:cs="Times New Roman"/>
          <w:sz w:val="24"/>
          <w:szCs w:val="24"/>
          <w:lang w:eastAsia="de-DE"/>
        </w:rPr>
        <w:t xml:space="preserve"> </w:t>
      </w:r>
      <w:r w:rsidRPr="00471CFC">
        <w:rPr>
          <w:rFonts w:eastAsia="Times New Roman" w:cs="Times New Roman"/>
          <w:b/>
          <w:sz w:val="24"/>
          <w:szCs w:val="24"/>
          <w:lang w:eastAsia="de-DE"/>
        </w:rPr>
        <w:t xml:space="preserve">15. Jahrhunderts </w:t>
      </w:r>
      <w:r w:rsidRPr="00471CFC">
        <w:rPr>
          <w:rFonts w:eastAsia="Times New Roman" w:cs="Times New Roman"/>
          <w:sz w:val="24"/>
          <w:szCs w:val="24"/>
          <w:lang w:eastAsia="de-DE"/>
        </w:rPr>
        <w:t xml:space="preserve">hatte ein türkischer Statthalter sein Domizil am Ufer der </w:t>
      </w:r>
      <w:hyperlink r:id="rId18" w:tooltip="Miljacka" w:history="1">
        <w:proofErr w:type="spellStart"/>
        <w:r w:rsidRPr="00471CFC">
          <w:rPr>
            <w:rFonts w:eastAsia="Times New Roman" w:cs="Times New Roman"/>
            <w:sz w:val="24"/>
            <w:szCs w:val="24"/>
            <w:lang w:eastAsia="de-DE"/>
          </w:rPr>
          <w:t>Miljacka</w:t>
        </w:r>
        <w:proofErr w:type="spellEnd"/>
      </w:hyperlink>
      <w:r w:rsidRPr="00471CFC">
        <w:rPr>
          <w:rFonts w:eastAsia="Times New Roman" w:cs="Times New Roman"/>
          <w:sz w:val="24"/>
          <w:szCs w:val="24"/>
          <w:lang w:eastAsia="de-DE"/>
        </w:rPr>
        <w:t xml:space="preserve"> aufg</w:t>
      </w:r>
      <w:r w:rsidRPr="00471CFC">
        <w:rPr>
          <w:rFonts w:eastAsia="Times New Roman" w:cs="Times New Roman"/>
          <w:sz w:val="24"/>
          <w:szCs w:val="24"/>
          <w:lang w:eastAsia="de-DE"/>
        </w:rPr>
        <w:t>e</w:t>
      </w:r>
      <w:r w:rsidRPr="00471CFC">
        <w:rPr>
          <w:rFonts w:eastAsia="Times New Roman" w:cs="Times New Roman"/>
          <w:sz w:val="24"/>
          <w:szCs w:val="24"/>
          <w:lang w:eastAsia="de-DE"/>
        </w:rPr>
        <w:t xml:space="preserve">schlagen. Nach jenem </w:t>
      </w:r>
      <w:hyperlink r:id="rId19" w:tooltip="Serail" w:history="1">
        <w:proofErr w:type="spellStart"/>
        <w:r w:rsidRPr="00471CFC">
          <w:rPr>
            <w:rFonts w:eastAsia="Times New Roman" w:cs="Times New Roman"/>
            <w:sz w:val="24"/>
            <w:szCs w:val="24"/>
            <w:lang w:eastAsia="de-DE"/>
          </w:rPr>
          <w:t>Saray</w:t>
        </w:r>
        <w:proofErr w:type="spellEnd"/>
      </w:hyperlink>
      <w:r w:rsidRPr="00471CFC">
        <w:rPr>
          <w:rFonts w:eastAsia="Times New Roman" w:cs="Times New Roman"/>
          <w:sz w:val="24"/>
          <w:szCs w:val="24"/>
          <w:lang w:eastAsia="de-DE"/>
        </w:rPr>
        <w:t xml:space="preserve"> (türk. </w:t>
      </w:r>
      <w:r w:rsidRPr="00471CFC">
        <w:rPr>
          <w:rFonts w:eastAsia="Times New Roman" w:cs="Times New Roman"/>
          <w:iCs/>
          <w:sz w:val="24"/>
          <w:szCs w:val="24"/>
          <w:lang w:eastAsia="de-DE"/>
        </w:rPr>
        <w:t>Schloss</w:t>
      </w:r>
      <w:r w:rsidRPr="00471CFC">
        <w:rPr>
          <w:rFonts w:eastAsia="Times New Roman" w:cs="Times New Roman"/>
          <w:sz w:val="24"/>
          <w:szCs w:val="24"/>
          <w:lang w:eastAsia="de-DE"/>
        </w:rPr>
        <w:t>) wurde schon wenig später die rasch aufblühende Stadt Sarajevo benannt.</w:t>
      </w:r>
      <w:r w:rsidRPr="00471CFC">
        <w:rPr>
          <w:rFonts w:eastAsia="Times New Roman" w:cs="Times New Roman"/>
          <w:sz w:val="24"/>
          <w:szCs w:val="24"/>
          <w:vertAlign w:val="superscript"/>
          <w:lang w:eastAsia="de-DE"/>
        </w:rPr>
        <w:t xml:space="preserve"> </w:t>
      </w:r>
      <w:r w:rsidRPr="00471CFC">
        <w:rPr>
          <w:rFonts w:eastAsia="Times New Roman" w:cs="Times New Roman"/>
          <w:b/>
          <w:sz w:val="24"/>
          <w:szCs w:val="24"/>
          <w:lang w:eastAsia="de-DE"/>
        </w:rPr>
        <w:t>Seit 1850</w:t>
      </w:r>
      <w:r w:rsidRPr="00471CFC">
        <w:rPr>
          <w:rFonts w:eastAsia="Times New Roman" w:cs="Times New Roman"/>
          <w:sz w:val="24"/>
          <w:szCs w:val="24"/>
          <w:lang w:eastAsia="de-DE"/>
        </w:rPr>
        <w:t xml:space="preserve"> war Sarajevo Hauptstadt der Provinz </w:t>
      </w:r>
      <w:hyperlink r:id="rId20" w:tooltip="Bosnien" w:history="1">
        <w:r w:rsidRPr="00471CFC">
          <w:rPr>
            <w:rFonts w:eastAsia="Times New Roman" w:cs="Times New Roman"/>
            <w:sz w:val="24"/>
            <w:szCs w:val="24"/>
            <w:lang w:eastAsia="de-DE"/>
          </w:rPr>
          <w:t>Bosnien</w:t>
        </w:r>
      </w:hyperlink>
      <w:r w:rsidRPr="00471CFC">
        <w:rPr>
          <w:rFonts w:eastAsia="Times New Roman" w:cs="Times New Roman"/>
          <w:sz w:val="24"/>
          <w:szCs w:val="24"/>
          <w:lang w:eastAsia="de-DE"/>
        </w:rPr>
        <w:t xml:space="preserve"> im </w:t>
      </w:r>
      <w:hyperlink r:id="rId21" w:tooltip="Osmanisches Reich" w:history="1">
        <w:r w:rsidRPr="00471CFC">
          <w:rPr>
            <w:rFonts w:eastAsia="Times New Roman" w:cs="Times New Roman"/>
            <w:sz w:val="24"/>
            <w:szCs w:val="24"/>
            <w:lang w:eastAsia="de-DE"/>
          </w:rPr>
          <w:t>Osmanischen Reich</w:t>
        </w:r>
      </w:hyperlink>
      <w:r w:rsidRPr="00471CFC">
        <w:rPr>
          <w:rFonts w:eastAsia="Times New Roman" w:cs="Times New Roman"/>
          <w:sz w:val="24"/>
          <w:szCs w:val="24"/>
          <w:lang w:eastAsia="de-DE"/>
        </w:rPr>
        <w:t xml:space="preserve">, </w:t>
      </w:r>
      <w:r w:rsidRPr="00471CFC">
        <w:rPr>
          <w:rFonts w:eastAsia="Times New Roman" w:cs="Times New Roman"/>
          <w:b/>
          <w:sz w:val="24"/>
          <w:szCs w:val="24"/>
          <w:lang w:eastAsia="de-DE"/>
        </w:rPr>
        <w:t>nach 1878</w:t>
      </w:r>
      <w:r w:rsidRPr="00471CFC">
        <w:rPr>
          <w:rFonts w:eastAsia="Times New Roman" w:cs="Times New Roman"/>
          <w:sz w:val="24"/>
          <w:szCs w:val="24"/>
          <w:lang w:eastAsia="de-DE"/>
        </w:rPr>
        <w:t xml:space="preserve"> dann Verwaltungszen</w:t>
      </w:r>
      <w:r w:rsidRPr="00471CFC">
        <w:rPr>
          <w:rFonts w:eastAsia="Times New Roman" w:cs="Times New Roman"/>
          <w:sz w:val="24"/>
          <w:szCs w:val="24"/>
          <w:lang w:eastAsia="de-DE"/>
        </w:rPr>
        <w:t>t</w:t>
      </w:r>
      <w:r w:rsidRPr="00471CFC">
        <w:rPr>
          <w:rFonts w:eastAsia="Times New Roman" w:cs="Times New Roman"/>
          <w:sz w:val="24"/>
          <w:szCs w:val="24"/>
          <w:lang w:eastAsia="de-DE"/>
        </w:rPr>
        <w:t xml:space="preserve">rum des durch </w:t>
      </w:r>
      <w:hyperlink r:id="rId22" w:tooltip="Österreich-Ungarn" w:history="1">
        <w:r w:rsidRPr="00471CFC">
          <w:rPr>
            <w:rFonts w:eastAsia="Times New Roman" w:cs="Times New Roman"/>
            <w:sz w:val="24"/>
            <w:szCs w:val="24"/>
            <w:lang w:eastAsia="de-DE"/>
          </w:rPr>
          <w:t>Österreich-Ungarn</w:t>
        </w:r>
      </w:hyperlink>
      <w:r w:rsidRPr="00471CFC">
        <w:rPr>
          <w:rFonts w:eastAsia="Times New Roman" w:cs="Times New Roman"/>
          <w:sz w:val="24"/>
          <w:szCs w:val="24"/>
          <w:lang w:eastAsia="de-DE"/>
        </w:rPr>
        <w:t xml:space="preserve"> beherrschten Verbund der Balka</w:t>
      </w:r>
      <w:r w:rsidRPr="00471CFC">
        <w:rPr>
          <w:rFonts w:eastAsia="Times New Roman" w:cs="Times New Roman"/>
          <w:sz w:val="24"/>
          <w:szCs w:val="24"/>
          <w:lang w:eastAsia="de-DE"/>
        </w:rPr>
        <w:t>n</w:t>
      </w:r>
      <w:r w:rsidRPr="00471CFC">
        <w:rPr>
          <w:rFonts w:eastAsia="Times New Roman" w:cs="Times New Roman"/>
          <w:sz w:val="24"/>
          <w:szCs w:val="24"/>
          <w:lang w:eastAsia="de-DE"/>
        </w:rPr>
        <w:t>staaten.</w:t>
      </w:r>
    </w:p>
    <w:p w14:paraId="0E83A32F" w14:textId="77777777" w:rsidR="00413130" w:rsidRPr="00471CFC" w:rsidRDefault="00413130" w:rsidP="002C39D3">
      <w:pPr>
        <w:spacing w:after="0"/>
        <w:jc w:val="both"/>
        <w:rPr>
          <w:rFonts w:eastAsia="Times New Roman" w:cs="Times New Roman"/>
          <w:sz w:val="24"/>
          <w:szCs w:val="24"/>
          <w:lang w:eastAsia="de-DE"/>
        </w:rPr>
      </w:pPr>
      <w:r w:rsidRPr="00471CFC">
        <w:rPr>
          <w:rFonts w:eastAsia="Times New Roman" w:cs="Times New Roman"/>
          <w:sz w:val="24"/>
          <w:szCs w:val="24"/>
          <w:lang w:eastAsia="de-DE"/>
        </w:rPr>
        <w:t xml:space="preserve">Am </w:t>
      </w:r>
      <w:r w:rsidRPr="00471CFC">
        <w:rPr>
          <w:rFonts w:eastAsia="Times New Roman" w:cs="Times New Roman"/>
          <w:b/>
          <w:sz w:val="24"/>
          <w:szCs w:val="24"/>
          <w:lang w:eastAsia="de-DE"/>
        </w:rPr>
        <w:t>28. Juni 1914</w:t>
      </w:r>
      <w:r w:rsidRPr="00471CFC">
        <w:rPr>
          <w:rFonts w:eastAsia="Times New Roman" w:cs="Times New Roman"/>
          <w:sz w:val="24"/>
          <w:szCs w:val="24"/>
          <w:lang w:eastAsia="de-DE"/>
        </w:rPr>
        <w:t xml:space="preserve"> war die Stadt Schauplatz des tödlichen </w:t>
      </w:r>
      <w:hyperlink r:id="rId23" w:tooltip="Attentat von Sarajevo" w:history="1">
        <w:r w:rsidRPr="00471CFC">
          <w:rPr>
            <w:rFonts w:eastAsia="Times New Roman" w:cs="Times New Roman"/>
            <w:sz w:val="24"/>
            <w:szCs w:val="24"/>
            <w:lang w:eastAsia="de-DE"/>
          </w:rPr>
          <w:t>Attentates</w:t>
        </w:r>
      </w:hyperlink>
      <w:r w:rsidRPr="00471CFC">
        <w:rPr>
          <w:rFonts w:eastAsia="Times New Roman" w:cs="Times New Roman"/>
          <w:sz w:val="24"/>
          <w:szCs w:val="24"/>
          <w:lang w:eastAsia="de-DE"/>
        </w:rPr>
        <w:t xml:space="preserve"> auf Erzherzog </w:t>
      </w:r>
      <w:hyperlink r:id="rId24" w:tooltip="Franz Ferdinand von Österreich-Este" w:history="1">
        <w:r w:rsidRPr="00471CFC">
          <w:rPr>
            <w:rFonts w:eastAsia="Times New Roman" w:cs="Times New Roman"/>
            <w:sz w:val="24"/>
            <w:szCs w:val="24"/>
            <w:lang w:eastAsia="de-DE"/>
          </w:rPr>
          <w:t>Franz Ferdinand</w:t>
        </w:r>
      </w:hyperlink>
      <w:r w:rsidRPr="00471CFC">
        <w:rPr>
          <w:rFonts w:eastAsia="Times New Roman" w:cs="Times New Roman"/>
          <w:sz w:val="24"/>
          <w:szCs w:val="24"/>
          <w:lang w:eastAsia="de-DE"/>
        </w:rPr>
        <w:t xml:space="preserve"> und seine Frau </w:t>
      </w:r>
      <w:hyperlink r:id="rId25" w:tooltip="Sophie Chotek von Chotkowa" w:history="1">
        <w:r w:rsidRPr="00471CFC">
          <w:rPr>
            <w:rFonts w:eastAsia="Times New Roman" w:cs="Times New Roman"/>
            <w:sz w:val="24"/>
            <w:szCs w:val="24"/>
            <w:lang w:eastAsia="de-DE"/>
          </w:rPr>
          <w:t>Sophie</w:t>
        </w:r>
      </w:hyperlink>
      <w:r w:rsidRPr="00471CFC">
        <w:rPr>
          <w:rFonts w:eastAsia="Times New Roman" w:cs="Times New Roman"/>
          <w:sz w:val="24"/>
          <w:szCs w:val="24"/>
          <w:lang w:eastAsia="de-DE"/>
        </w:rPr>
        <w:t xml:space="preserve">, welches zum Ausbruch des </w:t>
      </w:r>
      <w:hyperlink r:id="rId26" w:tooltip="Erster Weltkrieg" w:history="1">
        <w:r w:rsidRPr="00471CFC">
          <w:rPr>
            <w:rFonts w:eastAsia="Times New Roman" w:cs="Times New Roman"/>
            <w:sz w:val="24"/>
            <w:szCs w:val="24"/>
            <w:lang w:eastAsia="de-DE"/>
          </w:rPr>
          <w:t>Ersten Weltkriegs</w:t>
        </w:r>
      </w:hyperlink>
      <w:r w:rsidRPr="00471CFC">
        <w:rPr>
          <w:rFonts w:eastAsia="Times New Roman" w:cs="Times New Roman"/>
          <w:sz w:val="24"/>
          <w:szCs w:val="24"/>
          <w:lang w:eastAsia="de-DE"/>
        </w:rPr>
        <w:t xml:space="preserve"> beitrug</w:t>
      </w:r>
      <w:r w:rsidRPr="00471CFC">
        <w:rPr>
          <w:rFonts w:eastAsia="Times New Roman" w:cs="Times New Roman"/>
          <w:b/>
          <w:sz w:val="24"/>
          <w:szCs w:val="24"/>
          <w:lang w:eastAsia="de-DE"/>
        </w:rPr>
        <w:t>. Nach 1918</w:t>
      </w:r>
      <w:r w:rsidRPr="00471CFC">
        <w:rPr>
          <w:rFonts w:eastAsia="Times New Roman" w:cs="Times New Roman"/>
          <w:sz w:val="24"/>
          <w:szCs w:val="24"/>
          <w:lang w:eastAsia="de-DE"/>
        </w:rPr>
        <w:t xml:space="preserve"> kam Sar</w:t>
      </w:r>
      <w:r w:rsidRPr="00471CFC">
        <w:rPr>
          <w:rFonts w:eastAsia="Times New Roman" w:cs="Times New Roman"/>
          <w:sz w:val="24"/>
          <w:szCs w:val="24"/>
          <w:lang w:eastAsia="de-DE"/>
        </w:rPr>
        <w:t>a</w:t>
      </w:r>
      <w:r w:rsidRPr="00471CFC">
        <w:rPr>
          <w:rFonts w:eastAsia="Times New Roman" w:cs="Times New Roman"/>
          <w:sz w:val="24"/>
          <w:szCs w:val="24"/>
          <w:lang w:eastAsia="de-DE"/>
        </w:rPr>
        <w:t xml:space="preserve">jevo mit Bosnien zum </w:t>
      </w:r>
      <w:hyperlink r:id="rId27" w:tooltip="Jugoslawien" w:history="1">
        <w:r w:rsidRPr="00471CFC">
          <w:rPr>
            <w:rFonts w:eastAsia="Times New Roman" w:cs="Times New Roman"/>
            <w:sz w:val="24"/>
            <w:szCs w:val="24"/>
            <w:lang w:eastAsia="de-DE"/>
          </w:rPr>
          <w:t>Königreich der Serben, Kroaten und Slowenen</w:t>
        </w:r>
      </w:hyperlink>
      <w:r w:rsidRPr="00471CFC">
        <w:rPr>
          <w:rFonts w:eastAsia="Times New Roman" w:cs="Times New Roman"/>
          <w:sz w:val="24"/>
          <w:szCs w:val="24"/>
          <w:lang w:eastAsia="de-DE"/>
        </w:rPr>
        <w:t>.</w:t>
      </w:r>
    </w:p>
    <w:p w14:paraId="6B17FA6B" w14:textId="77777777" w:rsidR="00413130" w:rsidRPr="00471CFC" w:rsidRDefault="00413130" w:rsidP="002C39D3">
      <w:pPr>
        <w:spacing w:after="0"/>
        <w:jc w:val="both"/>
        <w:rPr>
          <w:rFonts w:eastAsia="Times New Roman" w:cs="Times New Roman"/>
          <w:sz w:val="24"/>
          <w:szCs w:val="24"/>
          <w:lang w:eastAsia="de-DE"/>
        </w:rPr>
      </w:pPr>
      <w:r w:rsidRPr="00471CFC">
        <w:rPr>
          <w:rFonts w:eastAsia="Times New Roman" w:cs="Times New Roman"/>
          <w:sz w:val="24"/>
          <w:szCs w:val="24"/>
          <w:lang w:eastAsia="de-DE"/>
        </w:rPr>
        <w:t xml:space="preserve">Im </w:t>
      </w:r>
      <w:hyperlink r:id="rId28" w:tooltip="Zweiter Weltkrieg" w:history="1">
        <w:r w:rsidRPr="00471CFC">
          <w:rPr>
            <w:rFonts w:eastAsia="Times New Roman" w:cs="Times New Roman"/>
            <w:sz w:val="24"/>
            <w:szCs w:val="24"/>
            <w:lang w:eastAsia="de-DE"/>
          </w:rPr>
          <w:t>Zweiten Weltkrieg</w:t>
        </w:r>
      </w:hyperlink>
      <w:r w:rsidRPr="00471CFC">
        <w:rPr>
          <w:rFonts w:eastAsia="Times New Roman" w:cs="Times New Roman"/>
          <w:sz w:val="24"/>
          <w:szCs w:val="24"/>
          <w:lang w:eastAsia="de-DE"/>
        </w:rPr>
        <w:t xml:space="preserve"> war das Land </w:t>
      </w:r>
      <w:r w:rsidRPr="00471CFC">
        <w:rPr>
          <w:rFonts w:eastAsia="Times New Roman" w:cs="Times New Roman"/>
          <w:b/>
          <w:sz w:val="24"/>
          <w:szCs w:val="24"/>
          <w:lang w:eastAsia="de-DE"/>
        </w:rPr>
        <w:t>zwischen 1941 und 1945</w:t>
      </w:r>
      <w:r w:rsidRPr="00471CFC">
        <w:rPr>
          <w:rFonts w:eastAsia="Times New Roman" w:cs="Times New Roman"/>
          <w:sz w:val="24"/>
          <w:szCs w:val="24"/>
          <w:lang w:eastAsia="de-DE"/>
        </w:rPr>
        <w:t xml:space="preserve"> Teil des </w:t>
      </w:r>
      <w:hyperlink r:id="rId29" w:tooltip="Unabhängiger Staat Kroatien" w:history="1">
        <w:r w:rsidRPr="00471CFC">
          <w:rPr>
            <w:rFonts w:eastAsia="Times New Roman" w:cs="Times New Roman"/>
            <w:sz w:val="24"/>
            <w:szCs w:val="24"/>
            <w:lang w:eastAsia="de-DE"/>
          </w:rPr>
          <w:t>Unabhängigen Staats Kro</w:t>
        </w:r>
        <w:r w:rsidRPr="00471CFC">
          <w:rPr>
            <w:rFonts w:eastAsia="Times New Roman" w:cs="Times New Roman"/>
            <w:sz w:val="24"/>
            <w:szCs w:val="24"/>
            <w:lang w:eastAsia="de-DE"/>
          </w:rPr>
          <w:t>a</w:t>
        </w:r>
        <w:r w:rsidRPr="00471CFC">
          <w:rPr>
            <w:rFonts w:eastAsia="Times New Roman" w:cs="Times New Roman"/>
            <w:sz w:val="24"/>
            <w:szCs w:val="24"/>
            <w:lang w:eastAsia="de-DE"/>
          </w:rPr>
          <w:t>tien</w:t>
        </w:r>
      </w:hyperlink>
      <w:r w:rsidRPr="00471CFC">
        <w:rPr>
          <w:rFonts w:eastAsia="Times New Roman" w:cs="Times New Roman"/>
          <w:sz w:val="24"/>
          <w:szCs w:val="24"/>
          <w:lang w:eastAsia="de-DE"/>
        </w:rPr>
        <w:t xml:space="preserve">, nach dessen Zusammenbruch und dem Kriegsende wurde Sarajevo </w:t>
      </w:r>
      <w:r w:rsidRPr="00471CFC">
        <w:rPr>
          <w:rFonts w:eastAsia="Times New Roman" w:cs="Times New Roman"/>
          <w:b/>
          <w:sz w:val="24"/>
          <w:szCs w:val="24"/>
          <w:lang w:eastAsia="de-DE"/>
        </w:rPr>
        <w:t>1945</w:t>
      </w:r>
      <w:r w:rsidRPr="00471CFC">
        <w:rPr>
          <w:rFonts w:eastAsia="Times New Roman" w:cs="Times New Roman"/>
          <w:sz w:val="24"/>
          <w:szCs w:val="24"/>
          <w:lang w:eastAsia="de-DE"/>
        </w:rPr>
        <w:t xml:space="preserve"> Hauptstadt der Tei</w:t>
      </w:r>
      <w:r w:rsidRPr="00471CFC">
        <w:rPr>
          <w:rFonts w:eastAsia="Times New Roman" w:cs="Times New Roman"/>
          <w:sz w:val="24"/>
          <w:szCs w:val="24"/>
          <w:lang w:eastAsia="de-DE"/>
        </w:rPr>
        <w:t>l</w:t>
      </w:r>
      <w:r w:rsidRPr="00471CFC">
        <w:rPr>
          <w:rFonts w:eastAsia="Times New Roman" w:cs="Times New Roman"/>
          <w:sz w:val="24"/>
          <w:szCs w:val="24"/>
          <w:lang w:eastAsia="de-DE"/>
        </w:rPr>
        <w:t xml:space="preserve">republik </w:t>
      </w:r>
      <w:hyperlink r:id="rId30" w:tooltip="Bosnien und Herzegowina" w:history="1">
        <w:r w:rsidRPr="00471CFC">
          <w:rPr>
            <w:rFonts w:eastAsia="Times New Roman" w:cs="Times New Roman"/>
            <w:sz w:val="24"/>
            <w:szCs w:val="24"/>
            <w:lang w:eastAsia="de-DE"/>
          </w:rPr>
          <w:t>Bosnien und Herzegowina</w:t>
        </w:r>
      </w:hyperlink>
      <w:r w:rsidRPr="00471CFC">
        <w:rPr>
          <w:rFonts w:eastAsia="Times New Roman" w:cs="Times New Roman"/>
          <w:sz w:val="24"/>
          <w:szCs w:val="24"/>
          <w:lang w:eastAsia="de-DE"/>
        </w:rPr>
        <w:t xml:space="preserve"> innerhalb </w:t>
      </w:r>
      <w:hyperlink r:id="rId31" w:tooltip="Jugoslawien" w:history="1">
        <w:r w:rsidRPr="00471CFC">
          <w:rPr>
            <w:rFonts w:eastAsia="Times New Roman" w:cs="Times New Roman"/>
            <w:sz w:val="24"/>
            <w:szCs w:val="24"/>
            <w:lang w:eastAsia="de-DE"/>
          </w:rPr>
          <w:t>Jugoslawiens</w:t>
        </w:r>
      </w:hyperlink>
      <w:r w:rsidRPr="00471CFC">
        <w:rPr>
          <w:rFonts w:eastAsia="Times New Roman" w:cs="Times New Roman"/>
          <w:sz w:val="24"/>
          <w:szCs w:val="24"/>
          <w:lang w:eastAsia="de-DE"/>
        </w:rPr>
        <w:t>.</w:t>
      </w:r>
    </w:p>
    <w:p w14:paraId="11EECB7E" w14:textId="77777777" w:rsidR="00413130" w:rsidRPr="00471CFC" w:rsidRDefault="00413130" w:rsidP="002C39D3">
      <w:pPr>
        <w:spacing w:after="0"/>
        <w:jc w:val="both"/>
        <w:rPr>
          <w:rFonts w:eastAsia="Times New Roman" w:cs="Times New Roman"/>
          <w:sz w:val="24"/>
          <w:szCs w:val="24"/>
          <w:lang w:eastAsia="de-DE"/>
        </w:rPr>
      </w:pPr>
      <w:r w:rsidRPr="00471CFC">
        <w:rPr>
          <w:rFonts w:eastAsia="Times New Roman" w:cs="Times New Roman"/>
          <w:b/>
          <w:sz w:val="24"/>
          <w:szCs w:val="24"/>
          <w:lang w:eastAsia="de-DE"/>
        </w:rPr>
        <w:t>1984</w:t>
      </w:r>
      <w:r w:rsidRPr="00471CFC">
        <w:rPr>
          <w:rFonts w:eastAsia="Times New Roman" w:cs="Times New Roman"/>
          <w:sz w:val="24"/>
          <w:szCs w:val="24"/>
          <w:lang w:eastAsia="de-DE"/>
        </w:rPr>
        <w:t xml:space="preserve"> fanden die </w:t>
      </w:r>
      <w:hyperlink r:id="rId32" w:tooltip="Olympische Winterspiele 1984" w:history="1">
        <w:r w:rsidRPr="00471CFC">
          <w:rPr>
            <w:rFonts w:eastAsia="Times New Roman" w:cs="Times New Roman"/>
            <w:sz w:val="24"/>
            <w:szCs w:val="24"/>
            <w:lang w:eastAsia="de-DE"/>
          </w:rPr>
          <w:t>Olympischen Winterspiele</w:t>
        </w:r>
      </w:hyperlink>
      <w:r w:rsidRPr="00471CFC">
        <w:rPr>
          <w:rFonts w:eastAsia="Times New Roman" w:cs="Times New Roman"/>
          <w:sz w:val="24"/>
          <w:szCs w:val="24"/>
          <w:lang w:eastAsia="de-DE"/>
        </w:rPr>
        <w:t xml:space="preserve"> in Sarajevo und den Gebirgen seiner U</w:t>
      </w:r>
      <w:r w:rsidRPr="00471CFC">
        <w:rPr>
          <w:rFonts w:eastAsia="Times New Roman" w:cs="Times New Roman"/>
          <w:sz w:val="24"/>
          <w:szCs w:val="24"/>
          <w:lang w:eastAsia="de-DE"/>
        </w:rPr>
        <w:t>m</w:t>
      </w:r>
      <w:r w:rsidRPr="00471CFC">
        <w:rPr>
          <w:rFonts w:eastAsia="Times New Roman" w:cs="Times New Roman"/>
          <w:sz w:val="24"/>
          <w:szCs w:val="24"/>
          <w:lang w:eastAsia="de-DE"/>
        </w:rPr>
        <w:t xml:space="preserve">gebung statt. </w:t>
      </w:r>
      <w:r w:rsidR="00586FF8" w:rsidRPr="00471CFC">
        <w:rPr>
          <w:rFonts w:eastAsia="Times New Roman" w:cs="Times New Roman"/>
          <w:b/>
          <w:sz w:val="24"/>
          <w:szCs w:val="24"/>
          <w:lang w:eastAsia="de-DE"/>
        </w:rPr>
        <w:t>Im</w:t>
      </w:r>
      <w:r w:rsidRPr="00471CFC">
        <w:rPr>
          <w:rFonts w:eastAsia="Times New Roman" w:cs="Times New Roman"/>
          <w:b/>
          <w:sz w:val="24"/>
          <w:szCs w:val="24"/>
          <w:lang w:eastAsia="de-DE"/>
        </w:rPr>
        <w:t xml:space="preserve"> </w:t>
      </w:r>
      <w:r w:rsidR="00586FF8" w:rsidRPr="00471CFC">
        <w:rPr>
          <w:rFonts w:eastAsia="Times New Roman" w:cs="Times New Roman"/>
          <w:b/>
          <w:sz w:val="24"/>
          <w:szCs w:val="24"/>
          <w:lang w:eastAsia="de-DE"/>
        </w:rPr>
        <w:t xml:space="preserve">März 1992 </w:t>
      </w:r>
      <w:r w:rsidR="00586FF8" w:rsidRPr="00471CFC">
        <w:rPr>
          <w:rFonts w:eastAsia="Times New Roman" w:cs="Times New Roman"/>
          <w:sz w:val="24"/>
          <w:szCs w:val="24"/>
          <w:lang w:eastAsia="de-DE"/>
        </w:rPr>
        <w:t xml:space="preserve">stimmten in Bosnien und Herzegowina bei </w:t>
      </w:r>
      <w:r w:rsidR="003F18DD" w:rsidRPr="00471CFC">
        <w:rPr>
          <w:rFonts w:eastAsia="Times New Roman" w:cs="Times New Roman"/>
          <w:sz w:val="24"/>
          <w:szCs w:val="24"/>
          <w:lang w:eastAsia="de-DE"/>
        </w:rPr>
        <w:t>einer</w:t>
      </w:r>
      <w:r w:rsidR="00586FF8" w:rsidRPr="00471CFC">
        <w:rPr>
          <w:rFonts w:eastAsia="Times New Roman" w:cs="Times New Roman"/>
          <w:sz w:val="24"/>
          <w:szCs w:val="24"/>
          <w:lang w:eastAsia="de-DE"/>
        </w:rPr>
        <w:t xml:space="preserve"> von Serben weitg</w:t>
      </w:r>
      <w:r w:rsidR="00586FF8" w:rsidRPr="00471CFC">
        <w:rPr>
          <w:rFonts w:eastAsia="Times New Roman" w:cs="Times New Roman"/>
          <w:sz w:val="24"/>
          <w:szCs w:val="24"/>
          <w:lang w:eastAsia="de-DE"/>
        </w:rPr>
        <w:t>e</w:t>
      </w:r>
      <w:r w:rsidR="00586FF8" w:rsidRPr="00471CFC">
        <w:rPr>
          <w:rFonts w:eastAsia="Times New Roman" w:cs="Times New Roman"/>
          <w:sz w:val="24"/>
          <w:szCs w:val="24"/>
          <w:lang w:eastAsia="de-DE"/>
        </w:rPr>
        <w:t xml:space="preserve">hend </w:t>
      </w:r>
      <w:r w:rsidR="00DD512A" w:rsidRPr="00471CFC">
        <w:rPr>
          <w:rFonts w:eastAsia="Times New Roman" w:cs="Times New Roman"/>
          <w:sz w:val="24"/>
          <w:szCs w:val="24"/>
          <w:lang w:eastAsia="de-DE"/>
        </w:rPr>
        <w:t>abgelehnte</w:t>
      </w:r>
      <w:r w:rsidR="00586FF8" w:rsidRPr="00471CFC">
        <w:rPr>
          <w:rFonts w:eastAsia="Times New Roman" w:cs="Times New Roman"/>
          <w:sz w:val="24"/>
          <w:szCs w:val="24"/>
          <w:lang w:eastAsia="de-DE"/>
        </w:rPr>
        <w:t xml:space="preserve"> Abstimmung, bei 63 % Wahlbeteiligung, 99,4 % für eine staatliche Una</w:t>
      </w:r>
      <w:r w:rsidR="00586FF8" w:rsidRPr="00471CFC">
        <w:rPr>
          <w:rFonts w:eastAsia="Times New Roman" w:cs="Times New Roman"/>
          <w:sz w:val="24"/>
          <w:szCs w:val="24"/>
          <w:lang w:eastAsia="de-DE"/>
        </w:rPr>
        <w:t>b</w:t>
      </w:r>
      <w:r w:rsidR="00586FF8" w:rsidRPr="00471CFC">
        <w:rPr>
          <w:rFonts w:eastAsia="Times New Roman" w:cs="Times New Roman"/>
          <w:sz w:val="24"/>
          <w:szCs w:val="24"/>
          <w:lang w:eastAsia="de-DE"/>
        </w:rPr>
        <w:t>hängigkeit von Jugoslawien</w:t>
      </w:r>
      <w:r w:rsidRPr="00471CFC">
        <w:rPr>
          <w:rFonts w:eastAsia="Times New Roman" w:cs="Times New Roman"/>
          <w:sz w:val="24"/>
          <w:szCs w:val="24"/>
          <w:lang w:eastAsia="de-DE"/>
        </w:rPr>
        <w:t xml:space="preserve">. </w:t>
      </w:r>
      <w:r w:rsidR="00586FF8" w:rsidRPr="00471CFC">
        <w:rPr>
          <w:rFonts w:eastAsia="Times New Roman" w:cs="Times New Roman"/>
          <w:sz w:val="24"/>
          <w:szCs w:val="24"/>
          <w:lang w:eastAsia="de-DE"/>
        </w:rPr>
        <w:t xml:space="preserve">Diese </w:t>
      </w:r>
      <w:r w:rsidRPr="00471CFC">
        <w:rPr>
          <w:rFonts w:eastAsia="Times New Roman" w:cs="Times New Roman"/>
          <w:sz w:val="24"/>
          <w:szCs w:val="24"/>
          <w:lang w:eastAsia="de-DE"/>
        </w:rPr>
        <w:t xml:space="preserve">Unabhängigkeitserklärung führte zum </w:t>
      </w:r>
      <w:hyperlink r:id="rId33" w:tooltip="Bosnienkrieg" w:history="1">
        <w:r w:rsidRPr="00471CFC">
          <w:rPr>
            <w:rFonts w:eastAsia="Times New Roman" w:cs="Times New Roman"/>
            <w:sz w:val="24"/>
            <w:szCs w:val="24"/>
            <w:lang w:eastAsia="de-DE"/>
          </w:rPr>
          <w:t>Bosnienkrieg</w:t>
        </w:r>
      </w:hyperlink>
      <w:r w:rsidRPr="00471CFC">
        <w:rPr>
          <w:rFonts w:eastAsia="Times New Roman" w:cs="Times New Roman"/>
          <w:sz w:val="24"/>
          <w:szCs w:val="24"/>
          <w:lang w:eastAsia="de-DE"/>
        </w:rPr>
        <w:t>, in dem Sarajevo heftig umkämpft war.</w:t>
      </w:r>
    </w:p>
    <w:p w14:paraId="1101548D" w14:textId="77777777" w:rsidR="00413130" w:rsidRPr="00471CFC" w:rsidRDefault="00413130" w:rsidP="002C39D3">
      <w:pPr>
        <w:spacing w:after="0"/>
        <w:jc w:val="both"/>
        <w:rPr>
          <w:rFonts w:eastAsia="Times New Roman" w:cs="Times New Roman"/>
          <w:sz w:val="24"/>
          <w:szCs w:val="24"/>
          <w:lang w:eastAsia="de-DE"/>
        </w:rPr>
      </w:pPr>
      <w:r w:rsidRPr="00471CFC">
        <w:rPr>
          <w:rFonts w:eastAsia="Times New Roman" w:cs="Times New Roman"/>
          <w:sz w:val="24"/>
          <w:szCs w:val="24"/>
          <w:lang w:eastAsia="de-DE"/>
        </w:rPr>
        <w:t xml:space="preserve">Sarajevo war </w:t>
      </w:r>
      <w:r w:rsidRPr="00471CFC">
        <w:rPr>
          <w:rFonts w:eastAsia="Times New Roman" w:cs="Times New Roman"/>
          <w:b/>
          <w:sz w:val="24"/>
          <w:szCs w:val="24"/>
          <w:lang w:eastAsia="de-DE"/>
        </w:rPr>
        <w:t>bis 2008</w:t>
      </w:r>
      <w:r w:rsidRPr="00471CFC">
        <w:rPr>
          <w:rFonts w:eastAsia="Times New Roman" w:cs="Times New Roman"/>
          <w:sz w:val="24"/>
          <w:szCs w:val="24"/>
          <w:lang w:eastAsia="de-DE"/>
        </w:rPr>
        <w:t xml:space="preserve"> </w:t>
      </w:r>
      <w:r w:rsidR="00BD57CD" w:rsidRPr="00471CFC">
        <w:rPr>
          <w:rFonts w:eastAsia="Times New Roman" w:cs="Times New Roman"/>
          <w:sz w:val="24"/>
          <w:szCs w:val="24"/>
          <w:lang w:eastAsia="de-DE"/>
        </w:rPr>
        <w:t>rechtlich gesehen</w:t>
      </w:r>
      <w:r w:rsidRPr="00471CFC">
        <w:rPr>
          <w:rFonts w:eastAsia="Times New Roman" w:cs="Times New Roman"/>
          <w:sz w:val="24"/>
          <w:szCs w:val="24"/>
          <w:lang w:eastAsia="de-DE"/>
        </w:rPr>
        <w:t xml:space="preserve"> Hauptstadt der </w:t>
      </w:r>
      <w:hyperlink r:id="rId34" w:tooltip="Republika Srpska" w:history="1">
        <w:proofErr w:type="spellStart"/>
        <w:r w:rsidRPr="00471CFC">
          <w:rPr>
            <w:rFonts w:eastAsia="Times New Roman" w:cs="Times New Roman"/>
            <w:sz w:val="24"/>
            <w:szCs w:val="24"/>
            <w:lang w:eastAsia="de-DE"/>
          </w:rPr>
          <w:t>Republika</w:t>
        </w:r>
        <w:proofErr w:type="spellEnd"/>
        <w:r w:rsidRPr="00471CFC">
          <w:rPr>
            <w:rFonts w:eastAsia="Times New Roman" w:cs="Times New Roman"/>
            <w:sz w:val="24"/>
            <w:szCs w:val="24"/>
            <w:lang w:eastAsia="de-DE"/>
          </w:rPr>
          <w:t xml:space="preserve"> </w:t>
        </w:r>
        <w:proofErr w:type="spellStart"/>
        <w:r w:rsidRPr="00471CFC">
          <w:rPr>
            <w:rFonts w:eastAsia="Times New Roman" w:cs="Times New Roman"/>
            <w:sz w:val="24"/>
            <w:szCs w:val="24"/>
            <w:lang w:eastAsia="de-DE"/>
          </w:rPr>
          <w:t>Srpska</w:t>
        </w:r>
        <w:proofErr w:type="spellEnd"/>
      </w:hyperlink>
      <w:r w:rsidRPr="00471CFC">
        <w:rPr>
          <w:rFonts w:eastAsia="Times New Roman" w:cs="Times New Roman"/>
          <w:sz w:val="24"/>
          <w:szCs w:val="24"/>
          <w:lang w:eastAsia="de-DE"/>
        </w:rPr>
        <w:t>, obwohl sich deren Regi</w:t>
      </w:r>
      <w:r w:rsidRPr="00471CFC">
        <w:rPr>
          <w:rFonts w:eastAsia="Times New Roman" w:cs="Times New Roman"/>
          <w:sz w:val="24"/>
          <w:szCs w:val="24"/>
          <w:lang w:eastAsia="de-DE"/>
        </w:rPr>
        <w:t>e</w:t>
      </w:r>
      <w:r w:rsidRPr="00471CFC">
        <w:rPr>
          <w:rFonts w:eastAsia="Times New Roman" w:cs="Times New Roman"/>
          <w:sz w:val="24"/>
          <w:szCs w:val="24"/>
          <w:lang w:eastAsia="de-DE"/>
        </w:rPr>
        <w:t xml:space="preserve">rungssitz bereits seit 1998 in </w:t>
      </w:r>
      <w:hyperlink r:id="rId35" w:tooltip="Banja Luka" w:history="1">
        <w:r w:rsidRPr="00471CFC">
          <w:rPr>
            <w:rFonts w:eastAsia="Times New Roman" w:cs="Times New Roman"/>
            <w:sz w:val="24"/>
            <w:szCs w:val="24"/>
            <w:lang w:eastAsia="de-DE"/>
          </w:rPr>
          <w:t>Banja Luka</w:t>
        </w:r>
      </w:hyperlink>
      <w:r w:rsidRPr="00471CFC">
        <w:rPr>
          <w:sz w:val="24"/>
          <w:szCs w:val="24"/>
        </w:rPr>
        <w:t xml:space="preserve"> (</w:t>
      </w:r>
      <w:r w:rsidRPr="00471CFC">
        <w:rPr>
          <w:rFonts w:eastAsia="Times New Roman" w:cs="Times New Roman"/>
          <w:sz w:val="24"/>
          <w:szCs w:val="24"/>
          <w:lang w:eastAsia="de-DE"/>
        </w:rPr>
        <w:t>einer Stadt im Norden von Bosnien und Herzegowina) b</w:t>
      </w:r>
      <w:r w:rsidRPr="00471CFC">
        <w:rPr>
          <w:rFonts w:eastAsia="Times New Roman" w:cs="Times New Roman"/>
          <w:sz w:val="24"/>
          <w:szCs w:val="24"/>
          <w:lang w:eastAsia="de-DE"/>
        </w:rPr>
        <w:t>e</w:t>
      </w:r>
      <w:r w:rsidRPr="00471CFC">
        <w:rPr>
          <w:rFonts w:eastAsia="Times New Roman" w:cs="Times New Roman"/>
          <w:sz w:val="24"/>
          <w:szCs w:val="24"/>
          <w:lang w:eastAsia="de-DE"/>
        </w:rPr>
        <w:t>findet.</w:t>
      </w:r>
    </w:p>
    <w:p w14:paraId="7B156C67" w14:textId="77777777" w:rsidR="00413130" w:rsidRPr="00471CFC" w:rsidRDefault="00413130" w:rsidP="002C39D3">
      <w:pPr>
        <w:pStyle w:val="Listenabsatz"/>
        <w:numPr>
          <w:ilvl w:val="0"/>
          <w:numId w:val="7"/>
        </w:numPr>
        <w:spacing w:after="0"/>
        <w:ind w:left="0"/>
        <w:jc w:val="both"/>
        <w:rPr>
          <w:rFonts w:eastAsia="Times New Roman" w:cs="Times New Roman"/>
          <w:sz w:val="28"/>
          <w:szCs w:val="28"/>
          <w:u w:val="single"/>
          <w:lang w:eastAsia="de-DE"/>
        </w:rPr>
      </w:pPr>
      <w:r w:rsidRPr="00471CFC">
        <w:rPr>
          <w:rFonts w:eastAsia="Times New Roman" w:cs="Times New Roman"/>
          <w:sz w:val="28"/>
          <w:szCs w:val="28"/>
          <w:u w:val="single"/>
          <w:lang w:eastAsia="de-DE"/>
        </w:rPr>
        <w:t>Bevölkerung</w:t>
      </w:r>
    </w:p>
    <w:p w14:paraId="7FEC9AAF" w14:textId="77777777" w:rsidR="00413130" w:rsidRPr="00471CFC" w:rsidRDefault="00413130" w:rsidP="002C39D3">
      <w:pPr>
        <w:spacing w:after="0"/>
        <w:jc w:val="both"/>
        <w:rPr>
          <w:rFonts w:eastAsia="Times New Roman" w:cs="Times New Roman"/>
          <w:sz w:val="24"/>
          <w:szCs w:val="24"/>
          <w:lang w:eastAsia="de-DE"/>
        </w:rPr>
      </w:pPr>
      <w:r w:rsidRPr="00471CFC">
        <w:rPr>
          <w:rFonts w:eastAsia="Times New Roman" w:cs="Times New Roman"/>
          <w:sz w:val="24"/>
          <w:szCs w:val="24"/>
          <w:lang w:eastAsia="de-DE"/>
        </w:rPr>
        <w:t xml:space="preserve">Bei der Volkszählung 1991 bezeichneten sich 49,3 % der Einwohner Sarajevos als </w:t>
      </w:r>
      <w:hyperlink r:id="rId36" w:tooltip="Bosniaken" w:history="1">
        <w:r w:rsidRPr="00471CFC">
          <w:rPr>
            <w:rFonts w:eastAsia="Times New Roman" w:cs="Times New Roman"/>
            <w:sz w:val="24"/>
            <w:szCs w:val="24"/>
            <w:lang w:eastAsia="de-DE"/>
          </w:rPr>
          <w:t>Bosniaken</w:t>
        </w:r>
      </w:hyperlink>
      <w:r w:rsidRPr="00471CFC">
        <w:rPr>
          <w:rFonts w:eastAsia="Times New Roman" w:cs="Times New Roman"/>
          <w:sz w:val="24"/>
          <w:szCs w:val="24"/>
          <w:lang w:eastAsia="de-DE"/>
        </w:rPr>
        <w:t xml:space="preserve">, 29,8 % als </w:t>
      </w:r>
      <w:hyperlink r:id="rId37" w:tooltip="Serben" w:history="1">
        <w:r w:rsidRPr="00471CFC">
          <w:rPr>
            <w:rFonts w:eastAsia="Times New Roman" w:cs="Times New Roman"/>
            <w:sz w:val="24"/>
            <w:szCs w:val="24"/>
            <w:lang w:eastAsia="de-DE"/>
          </w:rPr>
          <w:t>Serben</w:t>
        </w:r>
      </w:hyperlink>
      <w:r w:rsidRPr="00471CFC">
        <w:rPr>
          <w:rFonts w:eastAsia="Times New Roman" w:cs="Times New Roman"/>
          <w:sz w:val="24"/>
          <w:szCs w:val="24"/>
          <w:lang w:eastAsia="de-DE"/>
        </w:rPr>
        <w:t xml:space="preserve"> und 6,7 % als </w:t>
      </w:r>
      <w:hyperlink r:id="rId38" w:tooltip="Kroaten" w:history="1">
        <w:r w:rsidRPr="00471CFC">
          <w:rPr>
            <w:rFonts w:eastAsia="Times New Roman" w:cs="Times New Roman"/>
            <w:sz w:val="24"/>
            <w:szCs w:val="24"/>
            <w:lang w:eastAsia="de-DE"/>
          </w:rPr>
          <w:t>Kroaten</w:t>
        </w:r>
      </w:hyperlink>
      <w:r w:rsidRPr="00471CFC">
        <w:rPr>
          <w:rFonts w:eastAsia="Times New Roman" w:cs="Times New Roman"/>
          <w:sz w:val="24"/>
          <w:szCs w:val="24"/>
          <w:lang w:eastAsia="de-DE"/>
        </w:rPr>
        <w:t>. Zu Beginn des Krieges flohen die meisten serbischen und kroat</w:t>
      </w:r>
      <w:r w:rsidRPr="00471CFC">
        <w:rPr>
          <w:rFonts w:eastAsia="Times New Roman" w:cs="Times New Roman"/>
          <w:sz w:val="24"/>
          <w:szCs w:val="24"/>
          <w:lang w:eastAsia="de-DE"/>
        </w:rPr>
        <w:t>i</w:t>
      </w:r>
      <w:r w:rsidRPr="00471CFC">
        <w:rPr>
          <w:rFonts w:eastAsia="Times New Roman" w:cs="Times New Roman"/>
          <w:sz w:val="24"/>
          <w:szCs w:val="24"/>
          <w:lang w:eastAsia="de-DE"/>
        </w:rPr>
        <w:t>schen Einwohner aus der Stadt, auch wegen der anstehenden Belagerung der Stadt durch die A</w:t>
      </w:r>
      <w:r w:rsidRPr="00471CFC">
        <w:rPr>
          <w:rFonts w:eastAsia="Times New Roman" w:cs="Times New Roman"/>
          <w:sz w:val="24"/>
          <w:szCs w:val="24"/>
          <w:lang w:eastAsia="de-DE"/>
        </w:rPr>
        <w:t>r</w:t>
      </w:r>
      <w:r w:rsidRPr="00471CFC">
        <w:rPr>
          <w:rFonts w:eastAsia="Times New Roman" w:cs="Times New Roman"/>
          <w:sz w:val="24"/>
          <w:szCs w:val="24"/>
          <w:lang w:eastAsia="de-DE"/>
        </w:rPr>
        <w:t>mee der „</w:t>
      </w:r>
      <w:proofErr w:type="spellStart"/>
      <w:r w:rsidRPr="00471CFC">
        <w:rPr>
          <w:rFonts w:eastAsia="Times New Roman" w:cs="Times New Roman"/>
          <w:sz w:val="24"/>
          <w:szCs w:val="24"/>
          <w:lang w:eastAsia="de-DE"/>
        </w:rPr>
        <w:t>Republika</w:t>
      </w:r>
      <w:proofErr w:type="spellEnd"/>
      <w:r w:rsidRPr="00471CFC">
        <w:rPr>
          <w:rFonts w:eastAsia="Times New Roman" w:cs="Times New Roman"/>
          <w:sz w:val="24"/>
          <w:szCs w:val="24"/>
          <w:lang w:eastAsia="de-DE"/>
        </w:rPr>
        <w:t xml:space="preserve"> </w:t>
      </w:r>
      <w:proofErr w:type="spellStart"/>
      <w:r w:rsidRPr="00471CFC">
        <w:rPr>
          <w:rFonts w:eastAsia="Times New Roman" w:cs="Times New Roman"/>
          <w:sz w:val="24"/>
          <w:szCs w:val="24"/>
          <w:lang w:eastAsia="de-DE"/>
        </w:rPr>
        <w:t>Srpska</w:t>
      </w:r>
      <w:proofErr w:type="spellEnd"/>
      <w:r w:rsidRPr="00471CFC">
        <w:rPr>
          <w:rFonts w:eastAsia="Times New Roman" w:cs="Times New Roman"/>
          <w:sz w:val="24"/>
          <w:szCs w:val="24"/>
          <w:lang w:eastAsia="de-DE"/>
        </w:rPr>
        <w:t xml:space="preserve">“ </w:t>
      </w:r>
      <w:hyperlink r:id="rId39" w:tooltip="Vojska Republike Srpske" w:history="1">
        <w:r w:rsidRPr="00471CFC">
          <w:rPr>
            <w:rFonts w:eastAsia="Times New Roman" w:cs="Times New Roman"/>
            <w:sz w:val="24"/>
            <w:szCs w:val="24"/>
            <w:lang w:eastAsia="de-DE"/>
          </w:rPr>
          <w:t>VRS</w:t>
        </w:r>
      </w:hyperlink>
      <w:r w:rsidRPr="00471CFC">
        <w:rPr>
          <w:rFonts w:eastAsia="Times New Roman" w:cs="Times New Roman"/>
          <w:sz w:val="24"/>
          <w:szCs w:val="24"/>
          <w:lang w:eastAsia="de-DE"/>
        </w:rPr>
        <w:t xml:space="preserve">. Heute stellen die Bosniaken mit </w:t>
      </w:r>
      <w:r w:rsidR="00BD57CD" w:rsidRPr="00471CFC">
        <w:rPr>
          <w:rFonts w:eastAsia="Times New Roman" w:cs="Times New Roman"/>
          <w:sz w:val="24"/>
          <w:szCs w:val="24"/>
          <w:lang w:eastAsia="de-DE"/>
        </w:rPr>
        <w:t>78,3 % die Bevölkerungsmehrheit.</w:t>
      </w:r>
    </w:p>
    <w:p w14:paraId="32F721BD" w14:textId="77777777" w:rsidR="00413130" w:rsidRPr="00471CFC" w:rsidRDefault="00413130" w:rsidP="002C39D3">
      <w:pPr>
        <w:spacing w:after="0"/>
        <w:jc w:val="both"/>
        <w:rPr>
          <w:rFonts w:eastAsia="Times New Roman" w:cs="Times New Roman"/>
          <w:sz w:val="24"/>
          <w:szCs w:val="24"/>
          <w:lang w:eastAsia="de-DE"/>
        </w:rPr>
      </w:pPr>
      <w:r w:rsidRPr="00471CFC">
        <w:rPr>
          <w:rFonts w:eastAsia="Times New Roman" w:cs="Times New Roman"/>
          <w:sz w:val="24"/>
          <w:szCs w:val="24"/>
          <w:lang w:eastAsia="de-DE"/>
        </w:rPr>
        <w:lastRenderedPageBreak/>
        <w:t xml:space="preserve">Im Kanton Sarajevo leben 438.443 Einwohner. Er ist damit die bevölkerungsreichste </w:t>
      </w:r>
      <w:r w:rsidR="003B4899" w:rsidRPr="00471CFC">
        <w:rPr>
          <w:rFonts w:eastAsia="Times New Roman" w:cs="Times New Roman"/>
          <w:sz w:val="24"/>
          <w:szCs w:val="24"/>
          <w:lang w:eastAsia="de-DE"/>
        </w:rPr>
        <w:t>Ansie</w:t>
      </w:r>
      <w:r w:rsidR="003B4899" w:rsidRPr="00471CFC">
        <w:rPr>
          <w:rFonts w:eastAsia="Times New Roman" w:cs="Times New Roman"/>
          <w:sz w:val="24"/>
          <w:szCs w:val="24"/>
          <w:lang w:eastAsia="de-DE"/>
        </w:rPr>
        <w:t>d</w:t>
      </w:r>
      <w:r w:rsidR="003B4899" w:rsidRPr="00471CFC">
        <w:rPr>
          <w:rFonts w:eastAsia="Times New Roman" w:cs="Times New Roman"/>
          <w:sz w:val="24"/>
          <w:szCs w:val="24"/>
          <w:lang w:eastAsia="de-DE"/>
        </w:rPr>
        <w:t>lung/Stadt</w:t>
      </w:r>
      <w:r w:rsidRPr="00471CFC">
        <w:rPr>
          <w:rFonts w:eastAsia="Times New Roman" w:cs="Times New Roman"/>
          <w:sz w:val="24"/>
          <w:szCs w:val="24"/>
          <w:lang w:eastAsia="de-DE"/>
        </w:rPr>
        <w:t xml:space="preserve"> des Landes und, nach </w:t>
      </w:r>
      <w:hyperlink r:id="rId40" w:tooltip="Belgrad" w:history="1">
        <w:r w:rsidRPr="00471CFC">
          <w:rPr>
            <w:rFonts w:eastAsia="Times New Roman" w:cs="Times New Roman"/>
            <w:sz w:val="24"/>
            <w:szCs w:val="24"/>
            <w:lang w:eastAsia="de-DE"/>
          </w:rPr>
          <w:t>Belgrad</w:t>
        </w:r>
      </w:hyperlink>
      <w:r w:rsidRPr="00471CFC">
        <w:rPr>
          <w:rFonts w:eastAsia="Times New Roman" w:cs="Times New Roman"/>
          <w:sz w:val="24"/>
          <w:szCs w:val="24"/>
          <w:lang w:eastAsia="de-DE"/>
        </w:rPr>
        <w:t xml:space="preserve">, </w:t>
      </w:r>
      <w:hyperlink r:id="rId41" w:tooltip="Zagreb" w:history="1">
        <w:r w:rsidRPr="00471CFC">
          <w:rPr>
            <w:rFonts w:eastAsia="Times New Roman" w:cs="Times New Roman"/>
            <w:sz w:val="24"/>
            <w:szCs w:val="24"/>
            <w:lang w:eastAsia="de-DE"/>
          </w:rPr>
          <w:t>Zagreb</w:t>
        </w:r>
      </w:hyperlink>
      <w:r w:rsidRPr="00471CFC">
        <w:rPr>
          <w:rFonts w:eastAsia="Times New Roman" w:cs="Times New Roman"/>
          <w:sz w:val="24"/>
          <w:szCs w:val="24"/>
          <w:lang w:eastAsia="de-DE"/>
        </w:rPr>
        <w:t xml:space="preserve">, und </w:t>
      </w:r>
      <w:hyperlink r:id="rId42" w:tooltip="Skopje" w:history="1">
        <w:r w:rsidRPr="00471CFC">
          <w:rPr>
            <w:rFonts w:eastAsia="Times New Roman" w:cs="Times New Roman"/>
            <w:sz w:val="24"/>
            <w:szCs w:val="24"/>
            <w:lang w:eastAsia="de-DE"/>
          </w:rPr>
          <w:t>Skopje</w:t>
        </w:r>
      </w:hyperlink>
      <w:r w:rsidRPr="00471CFC">
        <w:rPr>
          <w:rFonts w:eastAsia="Times New Roman" w:cs="Times New Roman"/>
          <w:sz w:val="24"/>
          <w:szCs w:val="24"/>
          <w:lang w:eastAsia="de-DE"/>
        </w:rPr>
        <w:t xml:space="preserve">, der viertgrößte Ballungsraum des ehemaligen </w:t>
      </w:r>
      <w:hyperlink r:id="rId43" w:tooltip="Jugoslawien" w:history="1">
        <w:r w:rsidRPr="00471CFC">
          <w:rPr>
            <w:rFonts w:eastAsia="Times New Roman" w:cs="Times New Roman"/>
            <w:sz w:val="24"/>
            <w:szCs w:val="24"/>
            <w:lang w:eastAsia="de-DE"/>
          </w:rPr>
          <w:t>Jugoslawien</w:t>
        </w:r>
      </w:hyperlink>
      <w:r w:rsidRPr="00471CFC">
        <w:rPr>
          <w:rFonts w:eastAsia="Times New Roman" w:cs="Times New Roman"/>
          <w:sz w:val="24"/>
          <w:szCs w:val="24"/>
          <w:lang w:eastAsia="de-DE"/>
        </w:rPr>
        <w:t>.</w:t>
      </w:r>
    </w:p>
    <w:p w14:paraId="4DD6145E" w14:textId="77777777" w:rsidR="00413130" w:rsidRPr="002C39D3" w:rsidRDefault="00413130" w:rsidP="002C39D3">
      <w:pPr>
        <w:pStyle w:val="Listenabsatz"/>
        <w:numPr>
          <w:ilvl w:val="0"/>
          <w:numId w:val="7"/>
        </w:numPr>
        <w:spacing w:after="0"/>
        <w:ind w:left="0"/>
        <w:jc w:val="both"/>
        <w:rPr>
          <w:rFonts w:eastAsia="Times New Roman" w:cs="Times New Roman"/>
          <w:sz w:val="28"/>
          <w:szCs w:val="28"/>
          <w:u w:val="single"/>
          <w:lang w:eastAsia="de-DE"/>
        </w:rPr>
      </w:pPr>
      <w:r w:rsidRPr="002C39D3">
        <w:rPr>
          <w:rFonts w:eastAsia="Times New Roman" w:cs="Times New Roman"/>
          <w:sz w:val="28"/>
          <w:szCs w:val="28"/>
          <w:u w:val="single"/>
          <w:lang w:eastAsia="de-DE"/>
        </w:rPr>
        <w:t>Religion</w:t>
      </w:r>
    </w:p>
    <w:p w14:paraId="28D849A5" w14:textId="77777777" w:rsidR="00413130" w:rsidRPr="002C39D3" w:rsidRDefault="00413130" w:rsidP="002C39D3">
      <w:pPr>
        <w:spacing w:after="0"/>
        <w:jc w:val="both"/>
        <w:rPr>
          <w:rFonts w:eastAsia="Times New Roman" w:cs="Times New Roman"/>
          <w:sz w:val="24"/>
          <w:szCs w:val="24"/>
          <w:lang w:eastAsia="de-DE"/>
        </w:rPr>
      </w:pPr>
      <w:r w:rsidRPr="002C39D3">
        <w:rPr>
          <w:rFonts w:eastAsia="Times New Roman" w:cs="Times New Roman"/>
          <w:sz w:val="24"/>
          <w:szCs w:val="24"/>
          <w:lang w:eastAsia="de-DE"/>
        </w:rPr>
        <w:t xml:space="preserve">Sarajevo ist Sitz des </w:t>
      </w:r>
      <w:hyperlink r:id="rId44" w:tooltip="Mufti" w:history="1">
        <w:r w:rsidRPr="002C39D3">
          <w:rPr>
            <w:rFonts w:eastAsia="Times New Roman" w:cs="Times New Roman"/>
            <w:sz w:val="24"/>
            <w:szCs w:val="24"/>
            <w:lang w:eastAsia="de-DE"/>
          </w:rPr>
          <w:t>Großmuftis</w:t>
        </w:r>
      </w:hyperlink>
      <w:r w:rsidRPr="002C39D3">
        <w:rPr>
          <w:rFonts w:eastAsia="Times New Roman" w:cs="Times New Roman"/>
          <w:sz w:val="24"/>
          <w:szCs w:val="24"/>
          <w:lang w:eastAsia="de-DE"/>
        </w:rPr>
        <w:t xml:space="preserve"> der bosnisch-herzegowinischen </w:t>
      </w:r>
      <w:hyperlink r:id="rId45" w:tooltip="Islam" w:history="1">
        <w:r w:rsidRPr="002C39D3">
          <w:rPr>
            <w:rFonts w:eastAsia="Times New Roman" w:cs="Times New Roman"/>
            <w:sz w:val="24"/>
            <w:szCs w:val="24"/>
            <w:lang w:eastAsia="de-DE"/>
          </w:rPr>
          <w:t>Muslime</w:t>
        </w:r>
      </w:hyperlink>
      <w:r w:rsidRPr="002C39D3">
        <w:rPr>
          <w:rFonts w:eastAsia="Times New Roman" w:cs="Times New Roman"/>
          <w:sz w:val="24"/>
          <w:szCs w:val="24"/>
          <w:lang w:eastAsia="de-DE"/>
        </w:rPr>
        <w:t xml:space="preserve">, des </w:t>
      </w:r>
      <w:hyperlink r:id="rId46" w:tooltip="Metropolit" w:history="1">
        <w:r w:rsidRPr="002C39D3">
          <w:rPr>
            <w:rFonts w:eastAsia="Times New Roman" w:cs="Times New Roman"/>
            <w:sz w:val="24"/>
            <w:szCs w:val="24"/>
            <w:lang w:eastAsia="de-DE"/>
          </w:rPr>
          <w:t>Metropoliten</w:t>
        </w:r>
      </w:hyperlink>
      <w:r w:rsidRPr="002C39D3">
        <w:rPr>
          <w:rFonts w:eastAsia="Times New Roman" w:cs="Times New Roman"/>
          <w:sz w:val="24"/>
          <w:szCs w:val="24"/>
          <w:lang w:eastAsia="de-DE"/>
        </w:rPr>
        <w:t xml:space="preserve"> der </w:t>
      </w:r>
      <w:hyperlink r:id="rId47" w:tooltip="Serbisch-Orthodoxe Kirche" w:history="1">
        <w:r w:rsidRPr="002C39D3">
          <w:rPr>
            <w:rFonts w:eastAsia="Times New Roman" w:cs="Times New Roman"/>
            <w:sz w:val="24"/>
            <w:szCs w:val="24"/>
            <w:lang w:eastAsia="de-DE"/>
          </w:rPr>
          <w:t>se</w:t>
        </w:r>
        <w:r w:rsidRPr="002C39D3">
          <w:rPr>
            <w:rFonts w:eastAsia="Times New Roman" w:cs="Times New Roman"/>
            <w:sz w:val="24"/>
            <w:szCs w:val="24"/>
            <w:lang w:eastAsia="de-DE"/>
          </w:rPr>
          <w:t>r</w:t>
        </w:r>
        <w:r w:rsidRPr="002C39D3">
          <w:rPr>
            <w:rFonts w:eastAsia="Times New Roman" w:cs="Times New Roman"/>
            <w:sz w:val="24"/>
            <w:szCs w:val="24"/>
            <w:lang w:eastAsia="de-DE"/>
          </w:rPr>
          <w:t>bisch-orthodoxen Kirche</w:t>
        </w:r>
      </w:hyperlink>
      <w:r w:rsidRPr="002C39D3">
        <w:rPr>
          <w:rFonts w:eastAsia="Times New Roman" w:cs="Times New Roman"/>
          <w:sz w:val="24"/>
          <w:szCs w:val="24"/>
          <w:lang w:eastAsia="de-DE"/>
        </w:rPr>
        <w:t xml:space="preserve"> und eines </w:t>
      </w:r>
      <w:hyperlink r:id="rId48" w:tooltip="Erzbistum Vrhbosna" w:history="1">
        <w:r w:rsidRPr="002C39D3">
          <w:rPr>
            <w:rFonts w:eastAsia="Times New Roman" w:cs="Times New Roman"/>
            <w:sz w:val="24"/>
            <w:szCs w:val="24"/>
            <w:lang w:eastAsia="de-DE"/>
          </w:rPr>
          <w:t>Erzbischofs</w:t>
        </w:r>
      </w:hyperlink>
      <w:r w:rsidRPr="002C39D3">
        <w:rPr>
          <w:rFonts w:eastAsia="Times New Roman" w:cs="Times New Roman"/>
          <w:sz w:val="24"/>
          <w:szCs w:val="24"/>
          <w:lang w:eastAsia="de-DE"/>
        </w:rPr>
        <w:t xml:space="preserve"> der </w:t>
      </w:r>
      <w:hyperlink r:id="rId49" w:tooltip="Römisch-katholische Kirche" w:history="1">
        <w:r w:rsidRPr="002C39D3">
          <w:rPr>
            <w:rFonts w:eastAsia="Times New Roman" w:cs="Times New Roman"/>
            <w:sz w:val="24"/>
            <w:szCs w:val="24"/>
            <w:lang w:eastAsia="de-DE"/>
          </w:rPr>
          <w:t>Römisch-Katholischen Kirche</w:t>
        </w:r>
      </w:hyperlink>
      <w:r w:rsidRPr="002C39D3">
        <w:rPr>
          <w:rFonts w:eastAsia="Times New Roman" w:cs="Times New Roman"/>
          <w:sz w:val="24"/>
          <w:szCs w:val="24"/>
          <w:lang w:eastAsia="de-DE"/>
        </w:rPr>
        <w:t>.</w:t>
      </w:r>
    </w:p>
    <w:p w14:paraId="0C8DFD36" w14:textId="77777777" w:rsidR="00413130" w:rsidRPr="002C39D3" w:rsidRDefault="00413130" w:rsidP="002C39D3">
      <w:pPr>
        <w:spacing w:after="0"/>
        <w:jc w:val="both"/>
        <w:rPr>
          <w:rFonts w:eastAsia="Times New Roman" w:cs="Times New Roman"/>
          <w:sz w:val="24"/>
          <w:szCs w:val="24"/>
          <w:lang w:eastAsia="de-DE"/>
        </w:rPr>
      </w:pPr>
      <w:r w:rsidRPr="002C39D3">
        <w:rPr>
          <w:rFonts w:eastAsia="Times New Roman" w:cs="Times New Roman"/>
          <w:sz w:val="24"/>
          <w:szCs w:val="24"/>
          <w:lang w:eastAsia="de-DE"/>
        </w:rPr>
        <w:t xml:space="preserve">In Sarajevo werden eine Vielzahl verschiedener Religionen ausgeübt. In der Stadt findet man </w:t>
      </w:r>
      <w:hyperlink r:id="rId50" w:tooltip="Moschee" w:history="1">
        <w:r w:rsidRPr="002C39D3">
          <w:rPr>
            <w:rFonts w:eastAsia="Times New Roman" w:cs="Times New Roman"/>
            <w:sz w:val="24"/>
            <w:szCs w:val="24"/>
            <w:lang w:eastAsia="de-DE"/>
          </w:rPr>
          <w:t>M</w:t>
        </w:r>
        <w:r w:rsidRPr="002C39D3">
          <w:rPr>
            <w:rFonts w:eastAsia="Times New Roman" w:cs="Times New Roman"/>
            <w:sz w:val="24"/>
            <w:szCs w:val="24"/>
            <w:lang w:eastAsia="de-DE"/>
          </w:rPr>
          <w:t>o</w:t>
        </w:r>
        <w:r w:rsidRPr="002C39D3">
          <w:rPr>
            <w:rFonts w:eastAsia="Times New Roman" w:cs="Times New Roman"/>
            <w:sz w:val="24"/>
            <w:szCs w:val="24"/>
            <w:lang w:eastAsia="de-DE"/>
          </w:rPr>
          <w:t>scheen</w:t>
        </w:r>
      </w:hyperlink>
      <w:r w:rsidRPr="002C39D3">
        <w:rPr>
          <w:rFonts w:eastAsia="Times New Roman" w:cs="Times New Roman"/>
          <w:sz w:val="24"/>
          <w:szCs w:val="24"/>
          <w:lang w:eastAsia="de-DE"/>
        </w:rPr>
        <w:t xml:space="preserve">, </w:t>
      </w:r>
      <w:hyperlink r:id="rId51" w:tooltip="Kirchengebäude" w:history="1">
        <w:r w:rsidRPr="002C39D3">
          <w:rPr>
            <w:rFonts w:eastAsia="Times New Roman" w:cs="Times New Roman"/>
            <w:sz w:val="24"/>
            <w:szCs w:val="24"/>
            <w:lang w:eastAsia="de-DE"/>
          </w:rPr>
          <w:t>Kirchen</w:t>
        </w:r>
      </w:hyperlink>
      <w:r w:rsidRPr="002C39D3">
        <w:rPr>
          <w:rFonts w:eastAsia="Times New Roman" w:cs="Times New Roman"/>
          <w:sz w:val="24"/>
          <w:szCs w:val="24"/>
          <w:lang w:eastAsia="de-DE"/>
        </w:rPr>
        <w:t xml:space="preserve"> und </w:t>
      </w:r>
      <w:hyperlink r:id="rId52" w:tooltip="Synagoge" w:history="1">
        <w:r w:rsidRPr="002C39D3">
          <w:rPr>
            <w:rFonts w:eastAsia="Times New Roman" w:cs="Times New Roman"/>
            <w:sz w:val="24"/>
            <w:szCs w:val="24"/>
            <w:lang w:eastAsia="de-DE"/>
          </w:rPr>
          <w:t>Synagogen</w:t>
        </w:r>
      </w:hyperlink>
      <w:r w:rsidRPr="002C39D3">
        <w:rPr>
          <w:rFonts w:eastAsia="Times New Roman" w:cs="Times New Roman"/>
          <w:sz w:val="24"/>
          <w:szCs w:val="24"/>
          <w:lang w:eastAsia="de-DE"/>
        </w:rPr>
        <w:t xml:space="preserve"> nicht weit voneinander entfernt. Deswegen wird die Stadt gelegen</w:t>
      </w:r>
      <w:r w:rsidRPr="002C39D3">
        <w:rPr>
          <w:rFonts w:eastAsia="Times New Roman" w:cs="Times New Roman"/>
          <w:sz w:val="24"/>
          <w:szCs w:val="24"/>
          <w:lang w:eastAsia="de-DE"/>
        </w:rPr>
        <w:t>t</w:t>
      </w:r>
      <w:r w:rsidRPr="002C39D3">
        <w:rPr>
          <w:rFonts w:eastAsia="Times New Roman" w:cs="Times New Roman"/>
          <w:sz w:val="24"/>
          <w:szCs w:val="24"/>
          <w:lang w:eastAsia="de-DE"/>
        </w:rPr>
        <w:t xml:space="preserve">lich </w:t>
      </w:r>
      <w:r w:rsidRPr="002C39D3">
        <w:rPr>
          <w:rFonts w:eastAsia="Times New Roman" w:cs="Times New Roman"/>
          <w:i/>
          <w:iCs/>
          <w:sz w:val="24"/>
          <w:szCs w:val="24"/>
          <w:lang w:eastAsia="de-DE"/>
        </w:rPr>
        <w:t>Klein-Jerusalem</w:t>
      </w:r>
      <w:r w:rsidRPr="002C39D3">
        <w:rPr>
          <w:rFonts w:eastAsia="Times New Roman" w:cs="Times New Roman"/>
          <w:sz w:val="24"/>
          <w:szCs w:val="24"/>
          <w:lang w:eastAsia="de-DE"/>
        </w:rPr>
        <w:t xml:space="preserve"> oder auch </w:t>
      </w:r>
      <w:r w:rsidRPr="002C39D3">
        <w:rPr>
          <w:rFonts w:eastAsia="Times New Roman" w:cs="Times New Roman"/>
          <w:i/>
          <w:iCs/>
          <w:sz w:val="24"/>
          <w:szCs w:val="24"/>
          <w:lang w:eastAsia="de-DE"/>
        </w:rPr>
        <w:t>Europäisches Jerusalem</w:t>
      </w:r>
      <w:r w:rsidRPr="002C39D3">
        <w:rPr>
          <w:rFonts w:eastAsia="Times New Roman" w:cs="Times New Roman"/>
          <w:sz w:val="24"/>
          <w:szCs w:val="24"/>
          <w:lang w:eastAsia="de-DE"/>
        </w:rPr>
        <w:t xml:space="preserve"> genannt. Die </w:t>
      </w:r>
      <w:hyperlink r:id="rId53" w:tooltip="König-Fahd-Moschee (Sarajevo)" w:history="1">
        <w:r w:rsidRPr="002C39D3">
          <w:rPr>
            <w:rFonts w:eastAsia="Times New Roman" w:cs="Times New Roman"/>
            <w:sz w:val="24"/>
            <w:szCs w:val="24"/>
            <w:lang w:eastAsia="de-DE"/>
          </w:rPr>
          <w:t>König-Fahd-Moschee</w:t>
        </w:r>
      </w:hyperlink>
      <w:r w:rsidRPr="002C39D3">
        <w:rPr>
          <w:rFonts w:eastAsia="Times New Roman" w:cs="Times New Roman"/>
          <w:sz w:val="24"/>
          <w:szCs w:val="24"/>
          <w:lang w:eastAsia="de-DE"/>
        </w:rPr>
        <w:t xml:space="preserve"> in Sar</w:t>
      </w:r>
      <w:r w:rsidRPr="002C39D3">
        <w:rPr>
          <w:rFonts w:eastAsia="Times New Roman" w:cs="Times New Roman"/>
          <w:sz w:val="24"/>
          <w:szCs w:val="24"/>
          <w:lang w:eastAsia="de-DE"/>
        </w:rPr>
        <w:t>a</w:t>
      </w:r>
      <w:r w:rsidRPr="002C39D3">
        <w:rPr>
          <w:rFonts w:eastAsia="Times New Roman" w:cs="Times New Roman"/>
          <w:sz w:val="24"/>
          <w:szCs w:val="24"/>
          <w:lang w:eastAsia="de-DE"/>
        </w:rPr>
        <w:t>jevo ist die größte Moschee auf dem Ba</w:t>
      </w:r>
      <w:r w:rsidRPr="002C39D3">
        <w:rPr>
          <w:rFonts w:eastAsia="Times New Roman" w:cs="Times New Roman"/>
          <w:sz w:val="24"/>
          <w:szCs w:val="24"/>
          <w:lang w:eastAsia="de-DE"/>
        </w:rPr>
        <w:t>l</w:t>
      </w:r>
      <w:r w:rsidRPr="002C39D3">
        <w:rPr>
          <w:rFonts w:eastAsia="Times New Roman" w:cs="Times New Roman"/>
          <w:sz w:val="24"/>
          <w:szCs w:val="24"/>
          <w:lang w:eastAsia="de-DE"/>
        </w:rPr>
        <w:t>kan.</w:t>
      </w:r>
    </w:p>
    <w:p w14:paraId="3E37B1EC" w14:textId="77777777" w:rsidR="00BB7498" w:rsidRPr="002C39D3" w:rsidRDefault="00BB7498" w:rsidP="002C39D3">
      <w:pPr>
        <w:pStyle w:val="Listenabsatz"/>
        <w:numPr>
          <w:ilvl w:val="0"/>
          <w:numId w:val="7"/>
        </w:numPr>
        <w:spacing w:after="0"/>
        <w:ind w:left="0"/>
        <w:jc w:val="both"/>
        <w:rPr>
          <w:rFonts w:eastAsia="Times New Roman" w:cs="Times New Roman"/>
          <w:sz w:val="28"/>
          <w:szCs w:val="28"/>
          <w:u w:val="single"/>
          <w:lang w:eastAsia="de-DE"/>
        </w:rPr>
      </w:pPr>
      <w:r w:rsidRPr="002C39D3">
        <w:rPr>
          <w:rFonts w:eastAsia="Times New Roman" w:cs="Times New Roman"/>
          <w:sz w:val="28"/>
          <w:szCs w:val="28"/>
          <w:u w:val="single"/>
          <w:lang w:eastAsia="de-DE"/>
        </w:rPr>
        <w:t>Krieg in Bosnien und Belagerung Sarajevos</w:t>
      </w:r>
    </w:p>
    <w:p w14:paraId="79B17223" w14:textId="77777777" w:rsidR="00BB7498" w:rsidRPr="002C39D3" w:rsidRDefault="00BB7498" w:rsidP="002C39D3">
      <w:pPr>
        <w:spacing w:after="0"/>
        <w:jc w:val="both"/>
        <w:rPr>
          <w:rFonts w:eastAsia="Times New Roman" w:cs="Times New Roman"/>
          <w:sz w:val="24"/>
          <w:szCs w:val="24"/>
          <w:lang w:eastAsia="de-DE"/>
        </w:rPr>
      </w:pPr>
      <w:r w:rsidRPr="002C39D3">
        <w:rPr>
          <w:rFonts w:eastAsia="Times New Roman" w:cs="Times New Roman"/>
          <w:sz w:val="24"/>
          <w:szCs w:val="24"/>
          <w:lang w:eastAsia="de-DE"/>
        </w:rPr>
        <w:t xml:space="preserve">Während des Bosnienkrieges war Sarajevo in einen von der Regierung Bosnien und Herzegowina kontrollierten </w:t>
      </w:r>
      <w:proofErr w:type="spellStart"/>
      <w:r w:rsidRPr="002C39D3">
        <w:rPr>
          <w:rFonts w:eastAsia="Times New Roman" w:cs="Times New Roman"/>
          <w:sz w:val="24"/>
          <w:szCs w:val="24"/>
          <w:lang w:eastAsia="de-DE"/>
        </w:rPr>
        <w:t>bosniakisch</w:t>
      </w:r>
      <w:proofErr w:type="spellEnd"/>
      <w:r w:rsidRPr="002C39D3">
        <w:rPr>
          <w:rFonts w:eastAsia="Times New Roman" w:cs="Times New Roman"/>
          <w:sz w:val="24"/>
          <w:szCs w:val="24"/>
          <w:lang w:eastAsia="de-DE"/>
        </w:rPr>
        <w:t xml:space="preserve">-kroatischen und einen von der </w:t>
      </w:r>
      <w:proofErr w:type="spellStart"/>
      <w:r w:rsidRPr="002C39D3">
        <w:rPr>
          <w:rFonts w:eastAsia="Times New Roman" w:cs="Times New Roman"/>
          <w:sz w:val="24"/>
          <w:szCs w:val="24"/>
          <w:lang w:eastAsia="de-DE"/>
        </w:rPr>
        <w:t>Republika</w:t>
      </w:r>
      <w:proofErr w:type="spellEnd"/>
      <w:r w:rsidRPr="002C39D3">
        <w:rPr>
          <w:rFonts w:eastAsia="Times New Roman" w:cs="Times New Roman"/>
          <w:sz w:val="24"/>
          <w:szCs w:val="24"/>
          <w:lang w:eastAsia="de-DE"/>
        </w:rPr>
        <w:t xml:space="preserve"> </w:t>
      </w:r>
      <w:proofErr w:type="spellStart"/>
      <w:r w:rsidRPr="002C39D3">
        <w:rPr>
          <w:rFonts w:eastAsia="Times New Roman" w:cs="Times New Roman"/>
          <w:sz w:val="24"/>
          <w:szCs w:val="24"/>
          <w:lang w:eastAsia="de-DE"/>
        </w:rPr>
        <w:t>Srpska</w:t>
      </w:r>
      <w:proofErr w:type="spellEnd"/>
      <w:r w:rsidRPr="002C39D3">
        <w:rPr>
          <w:rFonts w:eastAsia="Times New Roman" w:cs="Times New Roman"/>
          <w:sz w:val="24"/>
          <w:szCs w:val="24"/>
          <w:lang w:eastAsia="de-DE"/>
        </w:rPr>
        <w:t xml:space="preserve"> kontrollierten serb</w:t>
      </w:r>
      <w:r w:rsidRPr="002C39D3">
        <w:rPr>
          <w:rFonts w:eastAsia="Times New Roman" w:cs="Times New Roman"/>
          <w:sz w:val="24"/>
          <w:szCs w:val="24"/>
          <w:lang w:eastAsia="de-DE"/>
        </w:rPr>
        <w:t>i</w:t>
      </w:r>
      <w:r w:rsidRPr="002C39D3">
        <w:rPr>
          <w:rFonts w:eastAsia="Times New Roman" w:cs="Times New Roman"/>
          <w:sz w:val="24"/>
          <w:szCs w:val="24"/>
          <w:lang w:eastAsia="de-DE"/>
        </w:rPr>
        <w:t>schen Teil geteilt, die sich gegenseitig beschossen. Der von den jugoslawischen Truppen kontrollie</w:t>
      </w:r>
      <w:r w:rsidRPr="002C39D3">
        <w:rPr>
          <w:rFonts w:eastAsia="Times New Roman" w:cs="Times New Roman"/>
          <w:sz w:val="24"/>
          <w:szCs w:val="24"/>
          <w:lang w:eastAsia="de-DE"/>
        </w:rPr>
        <w:t>r</w:t>
      </w:r>
      <w:r w:rsidRPr="002C39D3">
        <w:rPr>
          <w:rFonts w:eastAsia="Times New Roman" w:cs="Times New Roman"/>
          <w:sz w:val="24"/>
          <w:szCs w:val="24"/>
          <w:lang w:eastAsia="de-DE"/>
        </w:rPr>
        <w:t>te Teil, zu dem unter anderem das Stadtzentrum und die Altstadt gehörten, wurde genau 1.425 T</w:t>
      </w:r>
      <w:r w:rsidRPr="002C39D3">
        <w:rPr>
          <w:rFonts w:eastAsia="Times New Roman" w:cs="Times New Roman"/>
          <w:sz w:val="24"/>
          <w:szCs w:val="24"/>
          <w:lang w:eastAsia="de-DE"/>
        </w:rPr>
        <w:t>a</w:t>
      </w:r>
      <w:r w:rsidRPr="002C39D3">
        <w:rPr>
          <w:rFonts w:eastAsia="Times New Roman" w:cs="Times New Roman"/>
          <w:sz w:val="24"/>
          <w:szCs w:val="24"/>
          <w:lang w:eastAsia="de-DE"/>
        </w:rPr>
        <w:t>ge lang von den Truppen der damaligen bosnisch-serbischen A</w:t>
      </w:r>
      <w:r w:rsidRPr="002C39D3">
        <w:rPr>
          <w:rFonts w:eastAsia="Times New Roman" w:cs="Times New Roman"/>
          <w:sz w:val="24"/>
          <w:szCs w:val="24"/>
          <w:lang w:eastAsia="de-DE"/>
        </w:rPr>
        <w:t>r</w:t>
      </w:r>
      <w:r w:rsidRPr="002C39D3">
        <w:rPr>
          <w:rFonts w:eastAsia="Times New Roman" w:cs="Times New Roman"/>
          <w:sz w:val="24"/>
          <w:szCs w:val="24"/>
          <w:lang w:eastAsia="de-DE"/>
        </w:rPr>
        <w:t>mee belagert und war die längste Belagerung in der Geschichte der Stadt. Der Stadtkern von Sarajevo war vollständig umzingelt. Der Belagerung und den Kämpfen fielen nach A</w:t>
      </w:r>
      <w:r w:rsidRPr="002C39D3">
        <w:rPr>
          <w:rFonts w:eastAsia="Times New Roman" w:cs="Times New Roman"/>
          <w:sz w:val="24"/>
          <w:szCs w:val="24"/>
          <w:lang w:eastAsia="de-DE"/>
        </w:rPr>
        <w:t>n</w:t>
      </w:r>
      <w:r w:rsidRPr="002C39D3">
        <w:rPr>
          <w:rFonts w:eastAsia="Times New Roman" w:cs="Times New Roman"/>
          <w:sz w:val="24"/>
          <w:szCs w:val="24"/>
          <w:lang w:eastAsia="de-DE"/>
        </w:rPr>
        <w:t>gaben der Regierung Bosnien-Herzegowinas 10.615 Menschen aller Volksgruppen zum Opfer, unter ihnen 1.601 Kinder. Weitere 50.000 Menschen wurden, teilweise schwer, ve</w:t>
      </w:r>
      <w:r w:rsidRPr="002C39D3">
        <w:rPr>
          <w:rFonts w:eastAsia="Times New Roman" w:cs="Times New Roman"/>
          <w:sz w:val="24"/>
          <w:szCs w:val="24"/>
          <w:lang w:eastAsia="de-DE"/>
        </w:rPr>
        <w:t>r</w:t>
      </w:r>
      <w:r w:rsidRPr="002C39D3">
        <w:rPr>
          <w:rFonts w:eastAsia="Times New Roman" w:cs="Times New Roman"/>
          <w:sz w:val="24"/>
          <w:szCs w:val="24"/>
          <w:lang w:eastAsia="de-DE"/>
        </w:rPr>
        <w:t>letzt.</w:t>
      </w:r>
    </w:p>
    <w:p w14:paraId="2774ACE4" w14:textId="77777777" w:rsidR="00D27B3E" w:rsidRPr="002C39D3" w:rsidRDefault="003F18DD" w:rsidP="002C39D3">
      <w:pPr>
        <w:spacing w:after="0"/>
        <w:jc w:val="both"/>
        <w:rPr>
          <w:rFonts w:eastAsia="Times New Roman" w:cs="Times New Roman"/>
          <w:sz w:val="24"/>
          <w:szCs w:val="24"/>
          <w:lang w:eastAsia="de-DE"/>
        </w:rPr>
      </w:pPr>
      <w:r w:rsidRPr="002C39D3">
        <w:rPr>
          <w:rFonts w:eastAsia="Times New Roman" w:cs="Times New Roman"/>
          <w:sz w:val="24"/>
          <w:szCs w:val="24"/>
          <w:lang w:eastAsia="de-DE"/>
        </w:rPr>
        <w:t>Im März und April 1992 wurden bei einigen bewaffneten Zwischenfällen in Sarajewo, s</w:t>
      </w:r>
      <w:r w:rsidRPr="002C39D3">
        <w:rPr>
          <w:rFonts w:eastAsia="Times New Roman" w:cs="Times New Roman"/>
          <w:sz w:val="24"/>
          <w:szCs w:val="24"/>
          <w:lang w:eastAsia="de-DE"/>
        </w:rPr>
        <w:t>o</w:t>
      </w:r>
      <w:r w:rsidRPr="002C39D3">
        <w:rPr>
          <w:rFonts w:eastAsia="Times New Roman" w:cs="Times New Roman"/>
          <w:sz w:val="24"/>
          <w:szCs w:val="24"/>
          <w:lang w:eastAsia="de-DE"/>
        </w:rPr>
        <w:t xml:space="preserve">wohl auf kroatischer, als auch auf serbischer Seite Menschen ermordet. Daraufhin besetzte die </w:t>
      </w:r>
      <w:r w:rsidR="00B63F1B" w:rsidRPr="002C39D3">
        <w:rPr>
          <w:rFonts w:eastAsia="Times New Roman" w:cs="Times New Roman"/>
          <w:sz w:val="24"/>
          <w:szCs w:val="24"/>
          <w:lang w:eastAsia="de-DE"/>
        </w:rPr>
        <w:t>j</w:t>
      </w:r>
      <w:r w:rsidRPr="002C39D3">
        <w:rPr>
          <w:rFonts w:eastAsia="Times New Roman" w:cs="Times New Roman"/>
          <w:sz w:val="24"/>
          <w:szCs w:val="24"/>
          <w:lang w:eastAsia="de-DE"/>
        </w:rPr>
        <w:t>ugoslawische Armee die Berge rings um die Stadt mit Panzern und schweren Geschützen. Trotz Protest der ger</w:t>
      </w:r>
      <w:r w:rsidRPr="002C39D3">
        <w:rPr>
          <w:rFonts w:eastAsia="Times New Roman" w:cs="Times New Roman"/>
          <w:sz w:val="24"/>
          <w:szCs w:val="24"/>
          <w:lang w:eastAsia="de-DE"/>
        </w:rPr>
        <w:t>a</w:t>
      </w:r>
      <w:r w:rsidRPr="002C39D3">
        <w:rPr>
          <w:rFonts w:eastAsia="Times New Roman" w:cs="Times New Roman"/>
          <w:sz w:val="24"/>
          <w:szCs w:val="24"/>
          <w:lang w:eastAsia="de-DE"/>
        </w:rPr>
        <w:t>de unabhängig gewordenen Bosnischen Regierung, wurden diese nichtzurückgezogen. Als daraufhin auch der Flughafen von Sarajewo in Besitz serbischer Truppen kam, die auf der Seite der Jugoslaw</w:t>
      </w:r>
      <w:r w:rsidRPr="002C39D3">
        <w:rPr>
          <w:rFonts w:eastAsia="Times New Roman" w:cs="Times New Roman"/>
          <w:sz w:val="24"/>
          <w:szCs w:val="24"/>
          <w:lang w:eastAsia="de-DE"/>
        </w:rPr>
        <w:t>i</w:t>
      </w:r>
      <w:r w:rsidRPr="002C39D3">
        <w:rPr>
          <w:rFonts w:eastAsia="Times New Roman" w:cs="Times New Roman"/>
          <w:sz w:val="24"/>
          <w:szCs w:val="24"/>
          <w:lang w:eastAsia="de-DE"/>
        </w:rPr>
        <w:t>schen Bundesarmee standen, war Sarajewo vollständig eingeschlossen. Im Mai 1992 wu</w:t>
      </w:r>
      <w:r w:rsidRPr="002C39D3">
        <w:rPr>
          <w:rFonts w:eastAsia="Times New Roman" w:cs="Times New Roman"/>
          <w:sz w:val="24"/>
          <w:szCs w:val="24"/>
          <w:lang w:eastAsia="de-DE"/>
        </w:rPr>
        <w:t>r</w:t>
      </w:r>
      <w:r w:rsidRPr="002C39D3">
        <w:rPr>
          <w:rFonts w:eastAsia="Times New Roman" w:cs="Times New Roman"/>
          <w:sz w:val="24"/>
          <w:szCs w:val="24"/>
          <w:lang w:eastAsia="de-DE"/>
        </w:rPr>
        <w:t>den auch die Hauptverkehrswege nach Sar</w:t>
      </w:r>
      <w:r w:rsidRPr="002C39D3">
        <w:rPr>
          <w:rFonts w:eastAsia="Times New Roman" w:cs="Times New Roman"/>
          <w:sz w:val="24"/>
          <w:szCs w:val="24"/>
          <w:lang w:eastAsia="de-DE"/>
        </w:rPr>
        <w:t>a</w:t>
      </w:r>
      <w:r w:rsidRPr="002C39D3">
        <w:rPr>
          <w:rFonts w:eastAsia="Times New Roman" w:cs="Times New Roman"/>
          <w:sz w:val="24"/>
          <w:szCs w:val="24"/>
          <w:lang w:eastAsia="de-DE"/>
        </w:rPr>
        <w:t>jevo, die Wasser und Stromversorgung unterbrochen. Bei den heftigen militärischen Kämpfen unterstützen die Stadtteile mit hohem serbischem Bevölkerungsa</w:t>
      </w:r>
      <w:r w:rsidRPr="002C39D3">
        <w:rPr>
          <w:rFonts w:eastAsia="Times New Roman" w:cs="Times New Roman"/>
          <w:sz w:val="24"/>
          <w:szCs w:val="24"/>
          <w:lang w:eastAsia="de-DE"/>
        </w:rPr>
        <w:t>n</w:t>
      </w:r>
      <w:r w:rsidRPr="002C39D3">
        <w:rPr>
          <w:rFonts w:eastAsia="Times New Roman" w:cs="Times New Roman"/>
          <w:sz w:val="24"/>
          <w:szCs w:val="24"/>
          <w:lang w:eastAsia="de-DE"/>
        </w:rPr>
        <w:t>teil die serbischen Truppen</w:t>
      </w:r>
      <w:r w:rsidR="00E353E5" w:rsidRPr="002C39D3">
        <w:rPr>
          <w:rFonts w:eastAsia="Times New Roman" w:cs="Times New Roman"/>
          <w:sz w:val="24"/>
          <w:szCs w:val="24"/>
          <w:lang w:eastAsia="de-DE"/>
        </w:rPr>
        <w:t xml:space="preserve">, sodass diese </w:t>
      </w:r>
      <w:r w:rsidR="00D27B3E" w:rsidRPr="002C39D3">
        <w:rPr>
          <w:rFonts w:eastAsia="Times New Roman" w:cs="Times New Roman"/>
          <w:sz w:val="24"/>
          <w:szCs w:val="24"/>
          <w:lang w:eastAsia="de-DE"/>
        </w:rPr>
        <w:t>Stadtteile</w:t>
      </w:r>
      <w:r w:rsidR="00E353E5" w:rsidRPr="002C39D3">
        <w:rPr>
          <w:rFonts w:eastAsia="Times New Roman" w:cs="Times New Roman"/>
          <w:sz w:val="24"/>
          <w:szCs w:val="24"/>
          <w:lang w:eastAsia="de-DE"/>
        </w:rPr>
        <w:t xml:space="preserve"> von den serbischen Truppen eingenommen werden </w:t>
      </w:r>
      <w:r w:rsidR="00D27B3E" w:rsidRPr="002C39D3">
        <w:rPr>
          <w:rFonts w:eastAsia="Times New Roman" w:cs="Times New Roman"/>
          <w:sz w:val="24"/>
          <w:szCs w:val="24"/>
          <w:lang w:eastAsia="de-DE"/>
        </w:rPr>
        <w:t>kon</w:t>
      </w:r>
      <w:r w:rsidR="00D27B3E" w:rsidRPr="002C39D3">
        <w:rPr>
          <w:rFonts w:eastAsia="Times New Roman" w:cs="Times New Roman"/>
          <w:sz w:val="24"/>
          <w:szCs w:val="24"/>
          <w:lang w:eastAsia="de-DE"/>
        </w:rPr>
        <w:t>n</w:t>
      </w:r>
      <w:r w:rsidR="00D27B3E" w:rsidRPr="002C39D3">
        <w:rPr>
          <w:rFonts w:eastAsia="Times New Roman" w:cs="Times New Roman"/>
          <w:sz w:val="24"/>
          <w:szCs w:val="24"/>
          <w:lang w:eastAsia="de-DE"/>
        </w:rPr>
        <w:t xml:space="preserve">ten. Die </w:t>
      </w:r>
      <w:proofErr w:type="spellStart"/>
      <w:r w:rsidR="00D27B3E" w:rsidRPr="002C39D3">
        <w:rPr>
          <w:rFonts w:eastAsia="Times New Roman" w:cs="Times New Roman"/>
          <w:sz w:val="24"/>
          <w:szCs w:val="24"/>
          <w:lang w:eastAsia="de-DE"/>
        </w:rPr>
        <w:t>bosniakischen</w:t>
      </w:r>
      <w:proofErr w:type="spellEnd"/>
      <w:r w:rsidR="00D27B3E" w:rsidRPr="002C39D3">
        <w:rPr>
          <w:rFonts w:eastAsia="Times New Roman" w:cs="Times New Roman"/>
          <w:sz w:val="24"/>
          <w:szCs w:val="24"/>
          <w:lang w:eastAsia="de-DE"/>
        </w:rPr>
        <w:t xml:space="preserve"> Stadtteile wurden weiterhin schwer umkämpft, sodass eine Erob</w:t>
      </w:r>
      <w:r w:rsidR="00D27B3E" w:rsidRPr="002C39D3">
        <w:rPr>
          <w:rFonts w:eastAsia="Times New Roman" w:cs="Times New Roman"/>
          <w:sz w:val="24"/>
          <w:szCs w:val="24"/>
          <w:lang w:eastAsia="de-DE"/>
        </w:rPr>
        <w:t>e</w:t>
      </w:r>
      <w:r w:rsidR="00D27B3E" w:rsidRPr="002C39D3">
        <w:rPr>
          <w:rFonts w:eastAsia="Times New Roman" w:cs="Times New Roman"/>
          <w:sz w:val="24"/>
          <w:szCs w:val="24"/>
          <w:lang w:eastAsia="de-DE"/>
        </w:rPr>
        <w:t>rung der gesamten Stadt nicht gelang.</w:t>
      </w:r>
    </w:p>
    <w:p w14:paraId="42196A30" w14:textId="77777777" w:rsidR="00E353E5" w:rsidRPr="002C39D3" w:rsidRDefault="00D27B3E" w:rsidP="002C39D3">
      <w:pPr>
        <w:spacing w:after="0"/>
        <w:jc w:val="both"/>
        <w:rPr>
          <w:rFonts w:eastAsia="Times New Roman" w:cs="Times New Roman"/>
          <w:sz w:val="24"/>
          <w:szCs w:val="24"/>
          <w:lang w:eastAsia="de-DE"/>
        </w:rPr>
      </w:pPr>
      <w:r w:rsidRPr="002C39D3">
        <w:rPr>
          <w:rFonts w:eastAsia="Times New Roman" w:cs="Times New Roman"/>
          <w:sz w:val="24"/>
          <w:szCs w:val="24"/>
          <w:lang w:eastAsia="de-DE"/>
        </w:rPr>
        <w:t>Im September 1993 waren 35.000 Gebäude in ganz Sarajevo zerstört und nahezu alle restlichen mehr oder weniger beschädigt, darunter Krankenhäuser, Medien- und Nachrichtenzentren, Indus</w:t>
      </w:r>
      <w:r w:rsidRPr="002C39D3">
        <w:rPr>
          <w:rFonts w:eastAsia="Times New Roman" w:cs="Times New Roman"/>
          <w:sz w:val="24"/>
          <w:szCs w:val="24"/>
          <w:lang w:eastAsia="de-DE"/>
        </w:rPr>
        <w:t>t</w:t>
      </w:r>
      <w:r w:rsidRPr="002C39D3">
        <w:rPr>
          <w:rFonts w:eastAsia="Times New Roman" w:cs="Times New Roman"/>
          <w:sz w:val="24"/>
          <w:szCs w:val="24"/>
          <w:lang w:eastAsia="de-DE"/>
        </w:rPr>
        <w:t>rieanlagen, Regierungsgebäude, Kasernen und Stützpun</w:t>
      </w:r>
      <w:r w:rsidRPr="002C39D3">
        <w:rPr>
          <w:rFonts w:eastAsia="Times New Roman" w:cs="Times New Roman"/>
          <w:sz w:val="24"/>
          <w:szCs w:val="24"/>
          <w:lang w:eastAsia="de-DE"/>
        </w:rPr>
        <w:t>k</w:t>
      </w:r>
      <w:r w:rsidRPr="002C39D3">
        <w:rPr>
          <w:rFonts w:eastAsia="Times New Roman" w:cs="Times New Roman"/>
          <w:sz w:val="24"/>
          <w:szCs w:val="24"/>
          <w:lang w:eastAsia="de-DE"/>
        </w:rPr>
        <w:t xml:space="preserve">te der Vereinten Nationen. </w:t>
      </w:r>
    </w:p>
    <w:p w14:paraId="640B9897" w14:textId="77777777" w:rsidR="00E353E5" w:rsidRPr="002C39D3" w:rsidRDefault="00D27B3E" w:rsidP="002C39D3">
      <w:pPr>
        <w:spacing w:after="0"/>
        <w:jc w:val="both"/>
        <w:rPr>
          <w:rFonts w:eastAsia="Times New Roman" w:cs="Times New Roman"/>
          <w:sz w:val="24"/>
          <w:szCs w:val="24"/>
          <w:lang w:eastAsia="de-DE"/>
        </w:rPr>
      </w:pPr>
      <w:r w:rsidRPr="002C39D3">
        <w:rPr>
          <w:rFonts w:eastAsia="Times New Roman" w:cs="Times New Roman"/>
          <w:sz w:val="24"/>
          <w:szCs w:val="24"/>
          <w:lang w:eastAsia="de-DE"/>
        </w:rPr>
        <w:lastRenderedPageBreak/>
        <w:t xml:space="preserve">Bei den </w:t>
      </w:r>
      <w:r w:rsidR="00B75CFB" w:rsidRPr="002C39D3">
        <w:rPr>
          <w:rFonts w:eastAsia="Times New Roman" w:cs="Times New Roman"/>
          <w:sz w:val="24"/>
          <w:szCs w:val="24"/>
          <w:lang w:eastAsia="de-DE"/>
        </w:rPr>
        <w:t xml:space="preserve">täglichen </w:t>
      </w:r>
      <w:r w:rsidRPr="002C39D3">
        <w:rPr>
          <w:rFonts w:eastAsia="Times New Roman" w:cs="Times New Roman"/>
          <w:sz w:val="24"/>
          <w:szCs w:val="24"/>
          <w:lang w:eastAsia="de-DE"/>
        </w:rPr>
        <w:t>Beschießungen durch die schweren Geschütze, Granaten und Mörser wurden j</w:t>
      </w:r>
      <w:r w:rsidRPr="002C39D3">
        <w:rPr>
          <w:rFonts w:eastAsia="Times New Roman" w:cs="Times New Roman"/>
          <w:sz w:val="24"/>
          <w:szCs w:val="24"/>
          <w:lang w:eastAsia="de-DE"/>
        </w:rPr>
        <w:t>e</w:t>
      </w:r>
      <w:r w:rsidRPr="002C39D3">
        <w:rPr>
          <w:rFonts w:eastAsia="Times New Roman" w:cs="Times New Roman"/>
          <w:sz w:val="24"/>
          <w:szCs w:val="24"/>
          <w:lang w:eastAsia="de-DE"/>
        </w:rPr>
        <w:t>weils Dutzende getötet und Hunderte verletzt.</w:t>
      </w:r>
      <w:r w:rsidR="00EC4418" w:rsidRPr="002C39D3">
        <w:rPr>
          <w:rFonts w:eastAsia="Times New Roman" w:cs="Times New Roman"/>
          <w:sz w:val="24"/>
          <w:szCs w:val="24"/>
          <w:lang w:eastAsia="de-DE"/>
        </w:rPr>
        <w:t xml:space="preserve"> Da neben dem Belag</w:t>
      </w:r>
      <w:r w:rsidR="00EC4418" w:rsidRPr="002C39D3">
        <w:rPr>
          <w:rFonts w:eastAsia="Times New Roman" w:cs="Times New Roman"/>
          <w:sz w:val="24"/>
          <w:szCs w:val="24"/>
          <w:lang w:eastAsia="de-DE"/>
        </w:rPr>
        <w:t>e</w:t>
      </w:r>
      <w:r w:rsidR="00EC4418" w:rsidRPr="002C39D3">
        <w:rPr>
          <w:rFonts w:eastAsia="Times New Roman" w:cs="Times New Roman"/>
          <w:sz w:val="24"/>
          <w:szCs w:val="24"/>
          <w:lang w:eastAsia="de-DE"/>
        </w:rPr>
        <w:t>rungsring auch beide Seiten innerhalb der Stadt die jeweils anderen bombardierten, wurden auf beide Seiten häufig auch Zivili</w:t>
      </w:r>
      <w:r w:rsidR="00EC4418" w:rsidRPr="002C39D3">
        <w:rPr>
          <w:rFonts w:eastAsia="Times New Roman" w:cs="Times New Roman"/>
          <w:sz w:val="24"/>
          <w:szCs w:val="24"/>
          <w:lang w:eastAsia="de-DE"/>
        </w:rPr>
        <w:t>s</w:t>
      </w:r>
      <w:r w:rsidR="00EC4418" w:rsidRPr="002C39D3">
        <w:rPr>
          <w:rFonts w:eastAsia="Times New Roman" w:cs="Times New Roman"/>
          <w:sz w:val="24"/>
          <w:szCs w:val="24"/>
          <w:lang w:eastAsia="de-DE"/>
        </w:rPr>
        <w:t>ten getroffen. So beispielsweise Gruppen, die auf die Verteilung von Brot oder Wasser warteten.</w:t>
      </w:r>
    </w:p>
    <w:p w14:paraId="2BE9BAF0" w14:textId="77777777" w:rsidR="00D27B3E" w:rsidRPr="002C39D3" w:rsidRDefault="00D27B3E" w:rsidP="002C39D3">
      <w:pPr>
        <w:spacing w:after="0"/>
        <w:jc w:val="both"/>
        <w:rPr>
          <w:rFonts w:eastAsia="Times New Roman" w:cs="Times New Roman"/>
          <w:sz w:val="24"/>
          <w:szCs w:val="24"/>
          <w:lang w:eastAsia="de-DE"/>
        </w:rPr>
      </w:pPr>
      <w:r w:rsidRPr="002C39D3">
        <w:rPr>
          <w:rFonts w:eastAsia="Times New Roman" w:cs="Times New Roman"/>
          <w:sz w:val="24"/>
          <w:szCs w:val="24"/>
          <w:lang w:eastAsia="de-DE"/>
        </w:rPr>
        <w:t>Neben dem Beschuss durch Geschütze war die Bevölkerung Sarajevos auch immer durch Hecke</w:t>
      </w:r>
      <w:r w:rsidRPr="002C39D3">
        <w:rPr>
          <w:rFonts w:eastAsia="Times New Roman" w:cs="Times New Roman"/>
          <w:sz w:val="24"/>
          <w:szCs w:val="24"/>
          <w:lang w:eastAsia="de-DE"/>
        </w:rPr>
        <w:t>n</w:t>
      </w:r>
      <w:r w:rsidRPr="002C39D3">
        <w:rPr>
          <w:rFonts w:eastAsia="Times New Roman" w:cs="Times New Roman"/>
          <w:sz w:val="24"/>
          <w:szCs w:val="24"/>
          <w:lang w:eastAsia="de-DE"/>
        </w:rPr>
        <w:t xml:space="preserve">schützen bedroht. Diese schossen von hohen Häusern oder den umliegenden Bergen teilweise wahllos auf Menschen und Autos. </w:t>
      </w:r>
      <w:r w:rsidR="00B75CFB" w:rsidRPr="002C39D3">
        <w:rPr>
          <w:rFonts w:eastAsia="Times New Roman" w:cs="Times New Roman"/>
          <w:sz w:val="24"/>
          <w:szCs w:val="24"/>
          <w:lang w:eastAsia="de-DE"/>
        </w:rPr>
        <w:t xml:space="preserve">Vereinzelt wurden Ziele auch von beiden Seiten beschossen. </w:t>
      </w:r>
      <w:r w:rsidRPr="002C39D3">
        <w:rPr>
          <w:rFonts w:eastAsia="Times New Roman" w:cs="Times New Roman"/>
          <w:sz w:val="24"/>
          <w:szCs w:val="24"/>
          <w:lang w:eastAsia="de-DE"/>
        </w:rPr>
        <w:t>Schilder mit der Aufschrift „</w:t>
      </w:r>
      <w:proofErr w:type="spellStart"/>
      <w:r w:rsidRPr="002C39D3">
        <w:rPr>
          <w:rFonts w:eastAsia="Times New Roman" w:cs="Times New Roman"/>
          <w:sz w:val="24"/>
          <w:szCs w:val="24"/>
          <w:lang w:eastAsia="de-DE"/>
        </w:rPr>
        <w:t>Pazi</w:t>
      </w:r>
      <w:proofErr w:type="spellEnd"/>
      <w:r w:rsidRPr="002C39D3">
        <w:rPr>
          <w:rFonts w:eastAsia="Times New Roman" w:cs="Times New Roman"/>
          <w:sz w:val="24"/>
          <w:szCs w:val="24"/>
          <w:lang w:eastAsia="de-DE"/>
        </w:rPr>
        <w:t xml:space="preserve"> – </w:t>
      </w:r>
      <w:proofErr w:type="spellStart"/>
      <w:r w:rsidRPr="002C39D3">
        <w:rPr>
          <w:rFonts w:eastAsia="Times New Roman" w:cs="Times New Roman"/>
          <w:sz w:val="24"/>
          <w:szCs w:val="24"/>
          <w:lang w:eastAsia="de-DE"/>
        </w:rPr>
        <w:t>Snajper</w:t>
      </w:r>
      <w:proofErr w:type="spellEnd"/>
      <w:r w:rsidRPr="002C39D3">
        <w:rPr>
          <w:rFonts w:eastAsia="Times New Roman" w:cs="Times New Roman"/>
          <w:sz w:val="24"/>
          <w:szCs w:val="24"/>
          <w:lang w:eastAsia="de-DE"/>
        </w:rPr>
        <w:t>!“ (Vorsicht – Scharfschützen!) waren verbreitet.</w:t>
      </w:r>
      <w:r w:rsidRPr="002C39D3">
        <w:rPr>
          <w:sz w:val="24"/>
          <w:szCs w:val="24"/>
        </w:rPr>
        <w:t xml:space="preserve"> </w:t>
      </w:r>
      <w:r w:rsidR="00B75CFB" w:rsidRPr="002C39D3">
        <w:rPr>
          <w:rFonts w:eastAsia="Times New Roman" w:cs="Times New Roman"/>
          <w:sz w:val="24"/>
          <w:szCs w:val="24"/>
          <w:lang w:eastAsia="de-DE"/>
        </w:rPr>
        <w:t>An Str</w:t>
      </w:r>
      <w:r w:rsidR="00B75CFB" w:rsidRPr="002C39D3">
        <w:rPr>
          <w:rFonts w:eastAsia="Times New Roman" w:cs="Times New Roman"/>
          <w:sz w:val="24"/>
          <w:szCs w:val="24"/>
          <w:lang w:eastAsia="de-DE"/>
        </w:rPr>
        <w:t>a</w:t>
      </w:r>
      <w:r w:rsidR="00B75CFB" w:rsidRPr="002C39D3">
        <w:rPr>
          <w:rFonts w:eastAsia="Times New Roman" w:cs="Times New Roman"/>
          <w:sz w:val="24"/>
          <w:szCs w:val="24"/>
          <w:lang w:eastAsia="de-DE"/>
        </w:rPr>
        <w:t>ßen wurden</w:t>
      </w:r>
      <w:r w:rsidRPr="002C39D3">
        <w:rPr>
          <w:rFonts w:eastAsia="Times New Roman" w:cs="Times New Roman"/>
          <w:sz w:val="24"/>
          <w:szCs w:val="24"/>
          <w:lang w:eastAsia="de-DE"/>
        </w:rPr>
        <w:t xml:space="preserve"> Container oder Bretterwände</w:t>
      </w:r>
      <w:r w:rsidR="00B75CFB" w:rsidRPr="002C39D3">
        <w:rPr>
          <w:rFonts w:eastAsia="Times New Roman" w:cs="Times New Roman"/>
          <w:sz w:val="24"/>
          <w:szCs w:val="24"/>
          <w:lang w:eastAsia="de-DE"/>
        </w:rPr>
        <w:t xml:space="preserve"> aufgestellt</w:t>
      </w:r>
      <w:r w:rsidRPr="002C39D3">
        <w:rPr>
          <w:rFonts w:eastAsia="Times New Roman" w:cs="Times New Roman"/>
          <w:sz w:val="24"/>
          <w:szCs w:val="24"/>
          <w:lang w:eastAsia="de-DE"/>
        </w:rPr>
        <w:t>, in deren Sichtschutz man sich bewegen kon</w:t>
      </w:r>
      <w:r w:rsidRPr="002C39D3">
        <w:rPr>
          <w:rFonts w:eastAsia="Times New Roman" w:cs="Times New Roman"/>
          <w:sz w:val="24"/>
          <w:szCs w:val="24"/>
          <w:lang w:eastAsia="de-DE"/>
        </w:rPr>
        <w:t>n</w:t>
      </w:r>
      <w:r w:rsidR="00B75CFB" w:rsidRPr="002C39D3">
        <w:rPr>
          <w:rFonts w:eastAsia="Times New Roman" w:cs="Times New Roman"/>
          <w:sz w:val="24"/>
          <w:szCs w:val="24"/>
          <w:lang w:eastAsia="de-DE"/>
        </w:rPr>
        <w:t>te. Die Be</w:t>
      </w:r>
      <w:r w:rsidR="00B75CFB" w:rsidRPr="002C39D3">
        <w:rPr>
          <w:rFonts w:eastAsia="Times New Roman" w:cs="Times New Roman"/>
          <w:sz w:val="24"/>
          <w:szCs w:val="24"/>
          <w:lang w:eastAsia="de-DE"/>
        </w:rPr>
        <w:t>r</w:t>
      </w:r>
      <w:r w:rsidR="00B75CFB" w:rsidRPr="002C39D3">
        <w:rPr>
          <w:rFonts w:eastAsia="Times New Roman" w:cs="Times New Roman"/>
          <w:sz w:val="24"/>
          <w:szCs w:val="24"/>
          <w:lang w:eastAsia="de-DE"/>
        </w:rPr>
        <w:t>gung der Verwundeten und Toten nahm oftmals Stunden, in manchen Fällen auch Tage in Anspruch, da eintreffende Rettungsmannschaften ebenfalls unter Beschuss gerieten. Von Se</w:t>
      </w:r>
      <w:r w:rsidR="00B75CFB" w:rsidRPr="002C39D3">
        <w:rPr>
          <w:rFonts w:eastAsia="Times New Roman" w:cs="Times New Roman"/>
          <w:sz w:val="24"/>
          <w:szCs w:val="24"/>
          <w:lang w:eastAsia="de-DE"/>
        </w:rPr>
        <w:t>p</w:t>
      </w:r>
      <w:r w:rsidR="00B75CFB" w:rsidRPr="002C39D3">
        <w:rPr>
          <w:rFonts w:eastAsia="Times New Roman" w:cs="Times New Roman"/>
          <w:sz w:val="24"/>
          <w:szCs w:val="24"/>
          <w:lang w:eastAsia="de-DE"/>
        </w:rPr>
        <w:t>tember 1992 bis August 1994 wurden ca. 253 Zivilisten und 406 Soldaten durch Scharfschützen g</w:t>
      </w:r>
      <w:r w:rsidR="00B75CFB" w:rsidRPr="002C39D3">
        <w:rPr>
          <w:rFonts w:eastAsia="Times New Roman" w:cs="Times New Roman"/>
          <w:sz w:val="24"/>
          <w:szCs w:val="24"/>
          <w:lang w:eastAsia="de-DE"/>
        </w:rPr>
        <w:t>e</w:t>
      </w:r>
      <w:r w:rsidR="00B75CFB" w:rsidRPr="002C39D3">
        <w:rPr>
          <w:rFonts w:eastAsia="Times New Roman" w:cs="Times New Roman"/>
          <w:sz w:val="24"/>
          <w:szCs w:val="24"/>
          <w:lang w:eastAsia="de-DE"/>
        </w:rPr>
        <w:t>tötet – darunter 60 Kinder. Im selben Zeitraum wurden 1.296 Zivilisten und 1.815 Soldaten verletzt.</w:t>
      </w:r>
      <w:r w:rsidR="00B75CFB" w:rsidRPr="002C39D3">
        <w:rPr>
          <w:sz w:val="24"/>
          <w:szCs w:val="24"/>
        </w:rPr>
        <w:t xml:space="preserve"> </w:t>
      </w:r>
    </w:p>
    <w:p w14:paraId="40B55A1C" w14:textId="77777777" w:rsidR="00B75CFB" w:rsidRPr="002C39D3" w:rsidRDefault="00EC4418" w:rsidP="002C39D3">
      <w:pPr>
        <w:spacing w:after="0"/>
        <w:jc w:val="both"/>
        <w:rPr>
          <w:rFonts w:eastAsia="Times New Roman" w:cs="Times New Roman"/>
          <w:sz w:val="24"/>
          <w:szCs w:val="24"/>
          <w:lang w:eastAsia="de-DE"/>
        </w:rPr>
      </w:pPr>
      <w:r w:rsidRPr="002C39D3">
        <w:rPr>
          <w:rFonts w:eastAsia="Times New Roman" w:cs="Times New Roman"/>
          <w:sz w:val="24"/>
          <w:szCs w:val="24"/>
          <w:lang w:eastAsia="de-DE"/>
        </w:rPr>
        <w:t>Um die Bevölkerung mit Lebensmitteln zu versorgen, wurde von mehreren Ländern eine Luftbrücke eingerichtet, mit der die nötigsten Lebensmittel, Medikamente und Baumaterialien nach Sarajevo gebracht wurden. Welche zeitweise unterbrochen wurde, da eines der Versorgungsflugzeuge abg</w:t>
      </w:r>
      <w:r w:rsidRPr="002C39D3">
        <w:rPr>
          <w:rFonts w:eastAsia="Times New Roman" w:cs="Times New Roman"/>
          <w:sz w:val="24"/>
          <w:szCs w:val="24"/>
          <w:lang w:eastAsia="de-DE"/>
        </w:rPr>
        <w:t>e</w:t>
      </w:r>
      <w:r w:rsidRPr="002C39D3">
        <w:rPr>
          <w:rFonts w:eastAsia="Times New Roman" w:cs="Times New Roman"/>
          <w:sz w:val="24"/>
          <w:szCs w:val="24"/>
          <w:lang w:eastAsia="de-DE"/>
        </w:rPr>
        <w:t>schossen wurde. Daneben organisie</w:t>
      </w:r>
      <w:r w:rsidRPr="002C39D3">
        <w:rPr>
          <w:rFonts w:eastAsia="Times New Roman" w:cs="Times New Roman"/>
          <w:sz w:val="24"/>
          <w:szCs w:val="24"/>
          <w:lang w:eastAsia="de-DE"/>
        </w:rPr>
        <w:t>r</w:t>
      </w:r>
      <w:r w:rsidRPr="002C39D3">
        <w:rPr>
          <w:rFonts w:eastAsia="Times New Roman" w:cs="Times New Roman"/>
          <w:sz w:val="24"/>
          <w:szCs w:val="24"/>
          <w:lang w:eastAsia="de-DE"/>
        </w:rPr>
        <w:t xml:space="preserve">ten Gruppen wie „La </w:t>
      </w:r>
      <w:proofErr w:type="spellStart"/>
      <w:r w:rsidRPr="002C39D3">
        <w:rPr>
          <w:rFonts w:eastAsia="Times New Roman" w:cs="Times New Roman"/>
          <w:sz w:val="24"/>
          <w:szCs w:val="24"/>
          <w:lang w:eastAsia="de-DE"/>
        </w:rPr>
        <w:t>Benenvolencija</w:t>
      </w:r>
      <w:proofErr w:type="spellEnd"/>
      <w:r w:rsidRPr="002C39D3">
        <w:rPr>
          <w:rFonts w:eastAsia="Times New Roman" w:cs="Times New Roman"/>
          <w:sz w:val="24"/>
          <w:szCs w:val="24"/>
          <w:lang w:eastAsia="de-DE"/>
        </w:rPr>
        <w:t>“ Konvois in und aus der Stadt hinaus.</w:t>
      </w:r>
      <w:r w:rsidRPr="002C39D3">
        <w:rPr>
          <w:sz w:val="24"/>
          <w:szCs w:val="24"/>
        </w:rPr>
        <w:t xml:space="preserve"> </w:t>
      </w:r>
      <w:r w:rsidRPr="002C39D3">
        <w:rPr>
          <w:rFonts w:eastAsia="Times New Roman" w:cs="Times New Roman"/>
          <w:sz w:val="24"/>
          <w:szCs w:val="24"/>
          <w:lang w:eastAsia="de-DE"/>
        </w:rPr>
        <w:t>Am 4. J</w:t>
      </w:r>
      <w:r w:rsidRPr="002C39D3">
        <w:rPr>
          <w:rFonts w:eastAsia="Times New Roman" w:cs="Times New Roman"/>
          <w:sz w:val="24"/>
          <w:szCs w:val="24"/>
          <w:lang w:eastAsia="de-DE"/>
        </w:rPr>
        <w:t>a</w:t>
      </w:r>
      <w:r w:rsidRPr="002C39D3">
        <w:rPr>
          <w:rFonts w:eastAsia="Times New Roman" w:cs="Times New Roman"/>
          <w:sz w:val="24"/>
          <w:szCs w:val="24"/>
          <w:lang w:eastAsia="de-DE"/>
        </w:rPr>
        <w:t>nuar 1996 flog eine Transall der Luftwaffe den letzten Hilfsflug.</w:t>
      </w:r>
    </w:p>
    <w:p w14:paraId="084EC49C" w14:textId="77777777" w:rsidR="00DD512A" w:rsidRPr="002C39D3" w:rsidRDefault="00DD512A" w:rsidP="002C39D3">
      <w:pPr>
        <w:spacing w:after="0"/>
        <w:jc w:val="both"/>
        <w:rPr>
          <w:rFonts w:eastAsia="Times New Roman" w:cs="Times New Roman"/>
          <w:sz w:val="24"/>
          <w:szCs w:val="24"/>
          <w:lang w:eastAsia="de-DE"/>
        </w:rPr>
      </w:pPr>
      <w:r w:rsidRPr="002C39D3">
        <w:rPr>
          <w:rFonts w:eastAsia="Times New Roman" w:cs="Times New Roman"/>
          <w:sz w:val="24"/>
          <w:szCs w:val="24"/>
          <w:lang w:eastAsia="de-DE"/>
        </w:rPr>
        <w:t>Obwohl die Vereinten Nation (UN) 1993 Schutzzone um Sarajevo und andere belage</w:t>
      </w:r>
      <w:r w:rsidRPr="002C39D3">
        <w:rPr>
          <w:rFonts w:eastAsia="Times New Roman" w:cs="Times New Roman"/>
          <w:sz w:val="24"/>
          <w:szCs w:val="24"/>
          <w:lang w:eastAsia="de-DE"/>
        </w:rPr>
        <w:t>r</w:t>
      </w:r>
      <w:r w:rsidRPr="002C39D3">
        <w:rPr>
          <w:rFonts w:eastAsia="Times New Roman" w:cs="Times New Roman"/>
          <w:sz w:val="24"/>
          <w:szCs w:val="24"/>
          <w:lang w:eastAsia="de-DE"/>
        </w:rPr>
        <w:t>ten Städte beschloss, wurde erst nach mehrfacher Missachtung dieser Zonen und schweren Gefechten zw</w:t>
      </w:r>
      <w:r w:rsidRPr="002C39D3">
        <w:rPr>
          <w:rFonts w:eastAsia="Times New Roman" w:cs="Times New Roman"/>
          <w:sz w:val="24"/>
          <w:szCs w:val="24"/>
          <w:lang w:eastAsia="de-DE"/>
        </w:rPr>
        <w:t>i</w:t>
      </w:r>
      <w:r w:rsidRPr="002C39D3">
        <w:rPr>
          <w:rFonts w:eastAsia="Times New Roman" w:cs="Times New Roman"/>
          <w:sz w:val="24"/>
          <w:szCs w:val="24"/>
          <w:lang w:eastAsia="de-DE"/>
        </w:rPr>
        <w:t>schen serbischen Einheiten und den UN-Truppen Ende A</w:t>
      </w:r>
      <w:r w:rsidRPr="002C39D3">
        <w:rPr>
          <w:rFonts w:eastAsia="Times New Roman" w:cs="Times New Roman"/>
          <w:sz w:val="24"/>
          <w:szCs w:val="24"/>
          <w:lang w:eastAsia="de-DE"/>
        </w:rPr>
        <w:t>u</w:t>
      </w:r>
      <w:r w:rsidRPr="002C39D3">
        <w:rPr>
          <w:rFonts w:eastAsia="Times New Roman" w:cs="Times New Roman"/>
          <w:sz w:val="24"/>
          <w:szCs w:val="24"/>
          <w:lang w:eastAsia="de-DE"/>
        </w:rPr>
        <w:t>gust 1995 durch schweres militärisches Vorgehen der NATO-Truppen die serbische Führungsstruktur und kriegswichtige Versorgung unte</w:t>
      </w:r>
      <w:r w:rsidRPr="002C39D3">
        <w:rPr>
          <w:rFonts w:eastAsia="Times New Roman" w:cs="Times New Roman"/>
          <w:sz w:val="24"/>
          <w:szCs w:val="24"/>
          <w:lang w:eastAsia="de-DE"/>
        </w:rPr>
        <w:t>r</w:t>
      </w:r>
      <w:r w:rsidRPr="002C39D3">
        <w:rPr>
          <w:rFonts w:eastAsia="Times New Roman" w:cs="Times New Roman"/>
          <w:sz w:val="24"/>
          <w:szCs w:val="24"/>
          <w:lang w:eastAsia="de-DE"/>
        </w:rPr>
        <w:t xml:space="preserve">brochen werden. Woraufhin die Strom- und Wasserversorgung im </w:t>
      </w:r>
      <w:proofErr w:type="spellStart"/>
      <w:r w:rsidRPr="002C39D3">
        <w:rPr>
          <w:rFonts w:eastAsia="Times New Roman" w:cs="Times New Roman"/>
          <w:sz w:val="24"/>
          <w:szCs w:val="24"/>
          <w:lang w:eastAsia="de-DE"/>
        </w:rPr>
        <w:t>bosniakischen</w:t>
      </w:r>
      <w:proofErr w:type="spellEnd"/>
      <w:r w:rsidRPr="002C39D3">
        <w:rPr>
          <w:rFonts w:eastAsia="Times New Roman" w:cs="Times New Roman"/>
          <w:sz w:val="24"/>
          <w:szCs w:val="24"/>
          <w:lang w:eastAsia="de-DE"/>
        </w:rPr>
        <w:t xml:space="preserve"> Teil der Stadt wi</w:t>
      </w:r>
      <w:r w:rsidRPr="002C39D3">
        <w:rPr>
          <w:rFonts w:eastAsia="Times New Roman" w:cs="Times New Roman"/>
          <w:sz w:val="24"/>
          <w:szCs w:val="24"/>
          <w:lang w:eastAsia="de-DE"/>
        </w:rPr>
        <w:t>e</w:t>
      </w:r>
      <w:r w:rsidRPr="002C39D3">
        <w:rPr>
          <w:rFonts w:eastAsia="Times New Roman" w:cs="Times New Roman"/>
          <w:sz w:val="24"/>
          <w:szCs w:val="24"/>
          <w:lang w:eastAsia="de-DE"/>
        </w:rPr>
        <w:t>derhergestellt werden konnte.</w:t>
      </w:r>
    </w:p>
    <w:p w14:paraId="50D93F61" w14:textId="77777777" w:rsidR="003F18DD" w:rsidRPr="002C39D3" w:rsidRDefault="00DD512A" w:rsidP="002C39D3">
      <w:pPr>
        <w:spacing w:after="0"/>
        <w:jc w:val="both"/>
        <w:rPr>
          <w:rFonts w:eastAsia="Times New Roman" w:cs="Times New Roman"/>
          <w:sz w:val="24"/>
          <w:szCs w:val="24"/>
          <w:lang w:eastAsia="de-DE"/>
        </w:rPr>
      </w:pPr>
      <w:r w:rsidRPr="002C39D3">
        <w:rPr>
          <w:rFonts w:eastAsia="Times New Roman" w:cs="Times New Roman"/>
          <w:sz w:val="24"/>
          <w:szCs w:val="24"/>
          <w:lang w:eastAsia="de-DE"/>
        </w:rPr>
        <w:t xml:space="preserve">Im Oktober 1995 wurde ein Waffenstillstand vereinbart. Im Oktober 1995 </w:t>
      </w:r>
      <w:r w:rsidR="00BB7498" w:rsidRPr="002C39D3">
        <w:rPr>
          <w:rFonts w:eastAsia="Times New Roman" w:cs="Times New Roman"/>
          <w:sz w:val="24"/>
          <w:szCs w:val="24"/>
          <w:lang w:eastAsia="de-DE"/>
        </w:rPr>
        <w:t>wurde</w:t>
      </w:r>
      <w:r w:rsidRPr="002C39D3">
        <w:rPr>
          <w:rFonts w:eastAsia="Times New Roman" w:cs="Times New Roman"/>
          <w:sz w:val="24"/>
          <w:szCs w:val="24"/>
          <w:lang w:eastAsia="de-DE"/>
        </w:rPr>
        <w:t xml:space="preserve"> zunächst ein Wa</w:t>
      </w:r>
      <w:r w:rsidRPr="002C39D3">
        <w:rPr>
          <w:rFonts w:eastAsia="Times New Roman" w:cs="Times New Roman"/>
          <w:sz w:val="24"/>
          <w:szCs w:val="24"/>
          <w:lang w:eastAsia="de-DE"/>
        </w:rPr>
        <w:t>f</w:t>
      </w:r>
      <w:r w:rsidRPr="002C39D3">
        <w:rPr>
          <w:rFonts w:eastAsia="Times New Roman" w:cs="Times New Roman"/>
          <w:sz w:val="24"/>
          <w:szCs w:val="24"/>
          <w:lang w:eastAsia="de-DE"/>
        </w:rPr>
        <w:t>fenstillstand vereinbart und später der Dayton-Vertrag unterzeichnet.</w:t>
      </w:r>
      <w:r w:rsidRPr="002C39D3">
        <w:rPr>
          <w:rFonts w:cs="Times New Roman"/>
          <w:sz w:val="24"/>
          <w:szCs w:val="24"/>
        </w:rPr>
        <w:t xml:space="preserve"> E</w:t>
      </w:r>
      <w:r w:rsidRPr="002C39D3">
        <w:rPr>
          <w:rFonts w:eastAsia="Times New Roman" w:cs="Times New Roman"/>
          <w:sz w:val="24"/>
          <w:szCs w:val="24"/>
          <w:lang w:eastAsia="de-DE"/>
        </w:rPr>
        <w:t>rst</w:t>
      </w:r>
      <w:r w:rsidRPr="002C39D3">
        <w:rPr>
          <w:sz w:val="24"/>
          <w:szCs w:val="24"/>
        </w:rPr>
        <w:t xml:space="preserve"> </w:t>
      </w:r>
      <w:r w:rsidRPr="002C39D3">
        <w:rPr>
          <w:rFonts w:eastAsia="Times New Roman" w:cs="Times New Roman"/>
          <w:sz w:val="24"/>
          <w:szCs w:val="24"/>
          <w:lang w:eastAsia="de-DE"/>
        </w:rPr>
        <w:t>im Fe</w:t>
      </w:r>
      <w:r w:rsidRPr="002C39D3">
        <w:rPr>
          <w:rFonts w:eastAsia="Times New Roman" w:cs="Times New Roman"/>
          <w:sz w:val="24"/>
          <w:szCs w:val="24"/>
          <w:lang w:eastAsia="de-DE"/>
        </w:rPr>
        <w:t>b</w:t>
      </w:r>
      <w:r w:rsidRPr="002C39D3">
        <w:rPr>
          <w:rFonts w:eastAsia="Times New Roman" w:cs="Times New Roman"/>
          <w:sz w:val="24"/>
          <w:szCs w:val="24"/>
          <w:lang w:eastAsia="de-DE"/>
        </w:rPr>
        <w:t>ruar 1996 erklärte die bosnisch-herzegowinische Regierung die Belagerung Sarajevos für offiziell beendet</w:t>
      </w:r>
      <w:r w:rsidR="00BB7498" w:rsidRPr="002C39D3">
        <w:rPr>
          <w:rFonts w:eastAsia="Times New Roman" w:cs="Times New Roman"/>
          <w:sz w:val="24"/>
          <w:szCs w:val="24"/>
          <w:lang w:eastAsia="de-DE"/>
        </w:rPr>
        <w:t>.</w:t>
      </w:r>
    </w:p>
    <w:p w14:paraId="39615A9C" w14:textId="77777777" w:rsidR="00B63F1B" w:rsidRPr="002C39D3" w:rsidRDefault="00B63F1B" w:rsidP="002C39D3">
      <w:pPr>
        <w:spacing w:after="0" w:line="240" w:lineRule="auto"/>
        <w:jc w:val="both"/>
        <w:rPr>
          <w:rFonts w:ascii="Times New Roman" w:eastAsia="Times New Roman" w:hAnsi="Times New Roman" w:cs="Times New Roman"/>
          <w:b/>
          <w:sz w:val="24"/>
          <w:szCs w:val="24"/>
          <w:lang w:eastAsia="de-DE"/>
        </w:rPr>
      </w:pPr>
    </w:p>
    <w:p w14:paraId="66DDDB80" w14:textId="77777777" w:rsidR="002C39D3" w:rsidRDefault="002C39D3">
      <w:pPr>
        <w:rPr>
          <w:rFonts w:ascii="Times New Roman" w:eastAsia="Times New Roman" w:hAnsi="Times New Roman" w:cs="Times New Roman"/>
          <w:b/>
          <w:sz w:val="28"/>
          <w:szCs w:val="24"/>
          <w:lang w:eastAsia="de-DE"/>
        </w:rPr>
      </w:pPr>
      <w:r>
        <w:rPr>
          <w:rFonts w:ascii="Times New Roman" w:eastAsia="Times New Roman" w:hAnsi="Times New Roman" w:cs="Times New Roman"/>
          <w:b/>
          <w:sz w:val="28"/>
          <w:szCs w:val="24"/>
          <w:lang w:eastAsia="de-DE"/>
        </w:rPr>
        <w:br w:type="page"/>
      </w:r>
    </w:p>
    <w:p w14:paraId="683AAC9E" w14:textId="77777777" w:rsidR="00315BCA" w:rsidRPr="002C39D3" w:rsidRDefault="00BB7498" w:rsidP="002C39D3">
      <w:pPr>
        <w:spacing w:after="0" w:line="240" w:lineRule="auto"/>
        <w:jc w:val="both"/>
        <w:rPr>
          <w:rFonts w:eastAsia="Times New Roman" w:cs="Times New Roman"/>
          <w:b/>
          <w:sz w:val="28"/>
          <w:szCs w:val="24"/>
          <w:lang w:eastAsia="de-DE"/>
        </w:rPr>
      </w:pPr>
      <w:r w:rsidRPr="002C39D3">
        <w:rPr>
          <w:rFonts w:eastAsia="Times New Roman" w:cs="Times New Roman"/>
          <w:b/>
          <w:sz w:val="28"/>
          <w:szCs w:val="24"/>
          <w:lang w:eastAsia="de-DE"/>
        </w:rPr>
        <w:lastRenderedPageBreak/>
        <w:t>Arbeitsaufträge:</w:t>
      </w:r>
    </w:p>
    <w:p w14:paraId="2DFD118D" w14:textId="77777777" w:rsidR="00B63F1B" w:rsidRPr="002C39D3" w:rsidRDefault="00B63F1B" w:rsidP="002C39D3">
      <w:pPr>
        <w:spacing w:after="0" w:line="240" w:lineRule="auto"/>
        <w:jc w:val="both"/>
        <w:rPr>
          <w:rFonts w:eastAsia="Times New Roman" w:cs="Times New Roman"/>
          <w:sz w:val="28"/>
          <w:szCs w:val="24"/>
          <w:lang w:eastAsia="de-DE"/>
        </w:rPr>
      </w:pPr>
      <w:r w:rsidRPr="002C39D3">
        <w:rPr>
          <w:rFonts w:eastAsia="Times New Roman" w:cs="Times New Roman"/>
          <w:sz w:val="28"/>
          <w:szCs w:val="24"/>
          <w:lang w:eastAsia="de-DE"/>
        </w:rPr>
        <w:t>Zu 1 und 5)</w:t>
      </w:r>
    </w:p>
    <w:p w14:paraId="60971421" w14:textId="77777777" w:rsidR="00B63F1B" w:rsidRPr="002C39D3" w:rsidRDefault="00B63F1B" w:rsidP="002C39D3">
      <w:pPr>
        <w:pStyle w:val="Listenabsatz"/>
        <w:numPr>
          <w:ilvl w:val="0"/>
          <w:numId w:val="9"/>
        </w:numPr>
        <w:spacing w:after="0" w:line="240" w:lineRule="auto"/>
        <w:ind w:left="0"/>
        <w:jc w:val="both"/>
        <w:rPr>
          <w:rFonts w:eastAsia="Times New Roman" w:cs="Times New Roman"/>
          <w:sz w:val="28"/>
          <w:szCs w:val="24"/>
          <w:lang w:eastAsia="de-DE"/>
        </w:rPr>
      </w:pPr>
      <w:r w:rsidRPr="002C39D3">
        <w:rPr>
          <w:rFonts w:eastAsia="Times New Roman" w:cs="Times New Roman"/>
          <w:sz w:val="28"/>
          <w:szCs w:val="24"/>
          <w:lang w:eastAsia="de-DE"/>
        </w:rPr>
        <w:t>Überlege, welche Rolle die geografische Lage Sarajevos bei der Belagerung g</w:t>
      </w:r>
      <w:r w:rsidRPr="002C39D3">
        <w:rPr>
          <w:rFonts w:eastAsia="Times New Roman" w:cs="Times New Roman"/>
          <w:sz w:val="28"/>
          <w:szCs w:val="24"/>
          <w:lang w:eastAsia="de-DE"/>
        </w:rPr>
        <w:t>e</w:t>
      </w:r>
      <w:r w:rsidRPr="002C39D3">
        <w:rPr>
          <w:rFonts w:eastAsia="Times New Roman" w:cs="Times New Roman"/>
          <w:sz w:val="28"/>
          <w:szCs w:val="24"/>
          <w:lang w:eastAsia="de-DE"/>
        </w:rPr>
        <w:t>spielt hat.</w:t>
      </w:r>
    </w:p>
    <w:p w14:paraId="1EEC21E3" w14:textId="77777777" w:rsidR="002C39D3" w:rsidRDefault="002C39D3" w:rsidP="002C39D3">
      <w:pPr>
        <w:spacing w:after="0" w:line="240" w:lineRule="auto"/>
        <w:jc w:val="both"/>
        <w:rPr>
          <w:rFonts w:eastAsia="Times New Roman" w:cs="Times New Roman"/>
          <w:sz w:val="28"/>
          <w:szCs w:val="24"/>
          <w:lang w:eastAsia="de-DE"/>
        </w:rPr>
      </w:pPr>
    </w:p>
    <w:p w14:paraId="63DCCA85" w14:textId="77777777" w:rsidR="00BB7498" w:rsidRPr="002C39D3" w:rsidRDefault="00BB7498" w:rsidP="002C39D3">
      <w:pPr>
        <w:spacing w:after="0" w:line="240" w:lineRule="auto"/>
        <w:jc w:val="both"/>
        <w:rPr>
          <w:rFonts w:eastAsia="Times New Roman" w:cs="Times New Roman"/>
          <w:sz w:val="28"/>
          <w:szCs w:val="24"/>
          <w:lang w:eastAsia="de-DE"/>
        </w:rPr>
      </w:pPr>
      <w:r w:rsidRPr="002C39D3">
        <w:rPr>
          <w:rFonts w:eastAsia="Times New Roman" w:cs="Times New Roman"/>
          <w:sz w:val="28"/>
          <w:szCs w:val="24"/>
          <w:lang w:eastAsia="de-DE"/>
        </w:rPr>
        <w:t>Zu 2)</w:t>
      </w:r>
    </w:p>
    <w:p w14:paraId="28522DFB" w14:textId="77777777" w:rsidR="00BB7498" w:rsidRPr="002C39D3" w:rsidRDefault="00BB7498" w:rsidP="002C39D3">
      <w:pPr>
        <w:pStyle w:val="Listenabsatz"/>
        <w:numPr>
          <w:ilvl w:val="0"/>
          <w:numId w:val="9"/>
        </w:numPr>
        <w:spacing w:after="0" w:line="240" w:lineRule="auto"/>
        <w:ind w:left="0"/>
        <w:jc w:val="both"/>
        <w:rPr>
          <w:rFonts w:eastAsia="Times New Roman" w:cs="Times New Roman"/>
          <w:sz w:val="28"/>
          <w:szCs w:val="24"/>
          <w:lang w:eastAsia="de-DE"/>
        </w:rPr>
      </w:pPr>
      <w:r w:rsidRPr="002C39D3">
        <w:rPr>
          <w:rFonts w:eastAsia="Times New Roman" w:cs="Times New Roman"/>
          <w:sz w:val="28"/>
          <w:szCs w:val="24"/>
          <w:lang w:eastAsia="de-DE"/>
        </w:rPr>
        <w:t>Lies dir die Zusammenfassung der Geschichte Sarajevos durch und erstelle mi</w:t>
      </w:r>
      <w:r w:rsidRPr="002C39D3">
        <w:rPr>
          <w:rFonts w:eastAsia="Times New Roman" w:cs="Times New Roman"/>
          <w:sz w:val="28"/>
          <w:szCs w:val="24"/>
          <w:lang w:eastAsia="de-DE"/>
        </w:rPr>
        <w:t>t</w:t>
      </w:r>
      <w:r w:rsidRPr="002C39D3">
        <w:rPr>
          <w:rFonts w:eastAsia="Times New Roman" w:cs="Times New Roman"/>
          <w:sz w:val="28"/>
          <w:szCs w:val="24"/>
          <w:lang w:eastAsia="de-DE"/>
        </w:rPr>
        <w:t>hilfe der fett gedruckten Jahreszahlen eine Zeitleiste, in die du die jeweiligen Ereignisse einträgst.</w:t>
      </w:r>
    </w:p>
    <w:p w14:paraId="73BAAB9B" w14:textId="77777777" w:rsidR="00BB7498" w:rsidRPr="002C39D3" w:rsidRDefault="00BB7498" w:rsidP="002C39D3">
      <w:pPr>
        <w:pStyle w:val="Listenabsatz"/>
        <w:numPr>
          <w:ilvl w:val="0"/>
          <w:numId w:val="9"/>
        </w:numPr>
        <w:spacing w:after="0" w:line="240" w:lineRule="auto"/>
        <w:ind w:left="0"/>
        <w:jc w:val="both"/>
        <w:rPr>
          <w:rFonts w:eastAsia="Times New Roman" w:cs="Times New Roman"/>
          <w:sz w:val="28"/>
          <w:szCs w:val="24"/>
          <w:lang w:eastAsia="de-DE"/>
        </w:rPr>
      </w:pPr>
      <w:r w:rsidRPr="002C39D3">
        <w:rPr>
          <w:rFonts w:eastAsia="Times New Roman" w:cs="Times New Roman"/>
          <w:sz w:val="28"/>
          <w:szCs w:val="24"/>
          <w:lang w:eastAsia="de-DE"/>
        </w:rPr>
        <w:t>Notier dir, zu welchen Staaten Sarajevo im Laufe seiner Geschichte gehörte.</w:t>
      </w:r>
    </w:p>
    <w:p w14:paraId="5B5646B4" w14:textId="77777777" w:rsidR="002C39D3" w:rsidRDefault="002C39D3" w:rsidP="002C39D3">
      <w:pPr>
        <w:spacing w:after="0" w:line="240" w:lineRule="auto"/>
        <w:jc w:val="both"/>
        <w:rPr>
          <w:rFonts w:eastAsia="Times New Roman" w:cs="Times New Roman"/>
          <w:sz w:val="28"/>
          <w:szCs w:val="24"/>
          <w:lang w:eastAsia="de-DE"/>
        </w:rPr>
      </w:pPr>
    </w:p>
    <w:p w14:paraId="17E348BA" w14:textId="77777777" w:rsidR="00B63F1B" w:rsidRPr="002C39D3" w:rsidRDefault="00B63F1B" w:rsidP="002C39D3">
      <w:pPr>
        <w:spacing w:after="0" w:line="240" w:lineRule="auto"/>
        <w:jc w:val="both"/>
        <w:rPr>
          <w:rFonts w:eastAsia="Times New Roman" w:cs="Times New Roman"/>
          <w:sz w:val="28"/>
          <w:szCs w:val="24"/>
          <w:lang w:eastAsia="de-DE"/>
        </w:rPr>
      </w:pPr>
      <w:r w:rsidRPr="002C39D3">
        <w:rPr>
          <w:rFonts w:eastAsia="Times New Roman" w:cs="Times New Roman"/>
          <w:sz w:val="28"/>
          <w:szCs w:val="24"/>
          <w:lang w:eastAsia="de-DE"/>
        </w:rPr>
        <w:t>Zu 3)</w:t>
      </w:r>
    </w:p>
    <w:p w14:paraId="0569B92D" w14:textId="77777777" w:rsidR="00B63F1B" w:rsidRPr="002C39D3" w:rsidRDefault="00B63F1B" w:rsidP="002C39D3">
      <w:pPr>
        <w:pStyle w:val="Listenabsatz"/>
        <w:numPr>
          <w:ilvl w:val="0"/>
          <w:numId w:val="10"/>
        </w:numPr>
        <w:spacing w:after="0" w:line="240" w:lineRule="auto"/>
        <w:ind w:left="0"/>
        <w:jc w:val="both"/>
        <w:rPr>
          <w:rFonts w:eastAsia="Times New Roman" w:cs="Times New Roman"/>
          <w:sz w:val="28"/>
          <w:szCs w:val="24"/>
          <w:lang w:eastAsia="de-DE"/>
        </w:rPr>
      </w:pPr>
      <w:r w:rsidRPr="002C39D3">
        <w:rPr>
          <w:rFonts w:eastAsia="Times New Roman" w:cs="Times New Roman"/>
          <w:sz w:val="28"/>
          <w:szCs w:val="24"/>
          <w:lang w:eastAsia="de-DE"/>
        </w:rPr>
        <w:t>Benenne, in zu welchen Gruppen sich die Einwohner Sarajewos zugehörig fü</w:t>
      </w:r>
      <w:r w:rsidRPr="002C39D3">
        <w:rPr>
          <w:rFonts w:eastAsia="Times New Roman" w:cs="Times New Roman"/>
          <w:sz w:val="28"/>
          <w:szCs w:val="24"/>
          <w:lang w:eastAsia="de-DE"/>
        </w:rPr>
        <w:t>h</w:t>
      </w:r>
      <w:r w:rsidRPr="002C39D3">
        <w:rPr>
          <w:rFonts w:eastAsia="Times New Roman" w:cs="Times New Roman"/>
          <w:sz w:val="28"/>
          <w:szCs w:val="24"/>
          <w:lang w:eastAsia="de-DE"/>
        </w:rPr>
        <w:t>len.</w:t>
      </w:r>
    </w:p>
    <w:p w14:paraId="43F1B044" w14:textId="77777777" w:rsidR="002C39D3" w:rsidRDefault="002C39D3" w:rsidP="002C39D3">
      <w:pPr>
        <w:spacing w:after="0" w:line="240" w:lineRule="auto"/>
        <w:jc w:val="both"/>
        <w:rPr>
          <w:rFonts w:eastAsia="Times New Roman" w:cs="Times New Roman"/>
          <w:sz w:val="28"/>
          <w:szCs w:val="24"/>
          <w:lang w:eastAsia="de-DE"/>
        </w:rPr>
      </w:pPr>
    </w:p>
    <w:p w14:paraId="2A03EE08" w14:textId="77777777" w:rsidR="00B63F1B" w:rsidRPr="002C39D3" w:rsidRDefault="00B63F1B" w:rsidP="002C39D3">
      <w:pPr>
        <w:spacing w:after="0" w:line="240" w:lineRule="auto"/>
        <w:jc w:val="both"/>
        <w:rPr>
          <w:rFonts w:eastAsia="Times New Roman" w:cs="Times New Roman"/>
          <w:sz w:val="28"/>
          <w:szCs w:val="24"/>
          <w:lang w:eastAsia="de-DE"/>
        </w:rPr>
      </w:pPr>
      <w:r w:rsidRPr="002C39D3">
        <w:rPr>
          <w:rFonts w:eastAsia="Times New Roman" w:cs="Times New Roman"/>
          <w:sz w:val="28"/>
          <w:szCs w:val="24"/>
          <w:lang w:eastAsia="de-DE"/>
        </w:rPr>
        <w:t>Zu 4)</w:t>
      </w:r>
    </w:p>
    <w:p w14:paraId="73CF6DC3" w14:textId="77777777" w:rsidR="00B63F1B" w:rsidRPr="002C39D3" w:rsidRDefault="00B63F1B" w:rsidP="002C39D3">
      <w:pPr>
        <w:pStyle w:val="Listenabsatz"/>
        <w:numPr>
          <w:ilvl w:val="0"/>
          <w:numId w:val="10"/>
        </w:numPr>
        <w:spacing w:after="0" w:line="240" w:lineRule="auto"/>
        <w:ind w:left="0"/>
        <w:jc w:val="both"/>
        <w:rPr>
          <w:rFonts w:eastAsia="Times New Roman" w:cs="Times New Roman"/>
          <w:sz w:val="28"/>
          <w:szCs w:val="24"/>
          <w:lang w:eastAsia="de-DE"/>
        </w:rPr>
      </w:pPr>
      <w:r w:rsidRPr="002C39D3">
        <w:rPr>
          <w:rFonts w:eastAsia="Times New Roman" w:cs="Times New Roman"/>
          <w:sz w:val="28"/>
          <w:szCs w:val="24"/>
          <w:lang w:eastAsia="de-DE"/>
        </w:rPr>
        <w:t>Erkläre, welche Bedeutung Sarajevo heute für die unterschiedlichen Religionen hat.</w:t>
      </w:r>
    </w:p>
    <w:p w14:paraId="77B2CF44" w14:textId="77777777" w:rsidR="002C39D3" w:rsidRDefault="002C39D3" w:rsidP="002C39D3">
      <w:pPr>
        <w:spacing w:after="0" w:line="240" w:lineRule="auto"/>
        <w:jc w:val="both"/>
        <w:rPr>
          <w:rFonts w:eastAsia="Times New Roman" w:cs="Times New Roman"/>
          <w:sz w:val="28"/>
          <w:szCs w:val="24"/>
          <w:lang w:eastAsia="de-DE"/>
        </w:rPr>
      </w:pPr>
    </w:p>
    <w:p w14:paraId="21C6669B" w14:textId="77777777" w:rsidR="00B63F1B" w:rsidRPr="002C39D3" w:rsidRDefault="00B63F1B" w:rsidP="002C39D3">
      <w:pPr>
        <w:spacing w:after="0" w:line="240" w:lineRule="auto"/>
        <w:jc w:val="both"/>
        <w:rPr>
          <w:rFonts w:eastAsia="Times New Roman" w:cs="Times New Roman"/>
          <w:sz w:val="28"/>
          <w:szCs w:val="24"/>
          <w:lang w:eastAsia="de-DE"/>
        </w:rPr>
      </w:pPr>
      <w:r w:rsidRPr="002C39D3">
        <w:rPr>
          <w:rFonts w:eastAsia="Times New Roman" w:cs="Times New Roman"/>
          <w:sz w:val="28"/>
          <w:szCs w:val="24"/>
          <w:lang w:eastAsia="de-DE"/>
        </w:rPr>
        <w:t>Zu 5)</w:t>
      </w:r>
    </w:p>
    <w:p w14:paraId="535B085F" w14:textId="77777777" w:rsidR="00B63F1B" w:rsidRPr="002C39D3" w:rsidRDefault="00B63F1B" w:rsidP="002C39D3">
      <w:pPr>
        <w:pStyle w:val="Listenabsatz"/>
        <w:numPr>
          <w:ilvl w:val="0"/>
          <w:numId w:val="10"/>
        </w:numPr>
        <w:spacing w:after="0" w:line="240" w:lineRule="auto"/>
        <w:ind w:left="0"/>
        <w:jc w:val="both"/>
        <w:rPr>
          <w:rFonts w:eastAsia="Times New Roman" w:cs="Times New Roman"/>
          <w:sz w:val="28"/>
          <w:szCs w:val="24"/>
          <w:lang w:eastAsia="de-DE"/>
        </w:rPr>
      </w:pPr>
      <w:r w:rsidRPr="002C39D3">
        <w:rPr>
          <w:rFonts w:eastAsia="Times New Roman" w:cs="Times New Roman"/>
          <w:sz w:val="28"/>
          <w:szCs w:val="24"/>
          <w:lang w:eastAsia="de-DE"/>
        </w:rPr>
        <w:t>In welche Gruppen teilen sich die Belagerer und die Belagerten in und um Sar</w:t>
      </w:r>
      <w:r w:rsidRPr="002C39D3">
        <w:rPr>
          <w:rFonts w:eastAsia="Times New Roman" w:cs="Times New Roman"/>
          <w:sz w:val="28"/>
          <w:szCs w:val="24"/>
          <w:lang w:eastAsia="de-DE"/>
        </w:rPr>
        <w:t>a</w:t>
      </w:r>
      <w:r w:rsidRPr="002C39D3">
        <w:rPr>
          <w:rFonts w:eastAsia="Times New Roman" w:cs="Times New Roman"/>
          <w:sz w:val="28"/>
          <w:szCs w:val="24"/>
          <w:lang w:eastAsia="de-DE"/>
        </w:rPr>
        <w:t>jevo.</w:t>
      </w:r>
    </w:p>
    <w:p w14:paraId="665D09F6" w14:textId="77777777" w:rsidR="00BB7498" w:rsidRPr="002C39D3" w:rsidRDefault="00B63F1B" w:rsidP="002C39D3">
      <w:pPr>
        <w:pStyle w:val="Listenabsatz"/>
        <w:numPr>
          <w:ilvl w:val="0"/>
          <w:numId w:val="10"/>
        </w:numPr>
        <w:spacing w:after="0" w:line="240" w:lineRule="auto"/>
        <w:ind w:left="0"/>
        <w:jc w:val="both"/>
        <w:rPr>
          <w:rFonts w:eastAsia="Times New Roman" w:cs="Times New Roman"/>
          <w:sz w:val="28"/>
          <w:szCs w:val="24"/>
          <w:lang w:eastAsia="de-DE"/>
        </w:rPr>
      </w:pPr>
      <w:r w:rsidRPr="002C39D3">
        <w:rPr>
          <w:rFonts w:eastAsia="Times New Roman" w:cs="Times New Roman"/>
          <w:sz w:val="28"/>
          <w:szCs w:val="24"/>
          <w:lang w:eastAsia="de-DE"/>
        </w:rPr>
        <w:t>Benenne, wie die Stadt Sarajewo von der Umgebung abgetrennt wurde.</w:t>
      </w:r>
    </w:p>
    <w:p w14:paraId="1A542053" w14:textId="77777777" w:rsidR="00B63F1B" w:rsidRPr="002C39D3" w:rsidRDefault="00B63F1B" w:rsidP="002C39D3">
      <w:pPr>
        <w:pStyle w:val="Listenabsatz"/>
        <w:numPr>
          <w:ilvl w:val="0"/>
          <w:numId w:val="10"/>
        </w:numPr>
        <w:spacing w:after="0" w:line="240" w:lineRule="auto"/>
        <w:ind w:left="0"/>
        <w:jc w:val="both"/>
        <w:rPr>
          <w:rFonts w:eastAsia="Times New Roman" w:cs="Times New Roman"/>
          <w:sz w:val="28"/>
          <w:szCs w:val="24"/>
          <w:lang w:eastAsia="de-DE"/>
        </w:rPr>
      </w:pPr>
      <w:r w:rsidRPr="002C39D3">
        <w:rPr>
          <w:rFonts w:eastAsia="Times New Roman" w:cs="Times New Roman"/>
          <w:sz w:val="28"/>
          <w:szCs w:val="24"/>
          <w:lang w:eastAsia="de-DE"/>
        </w:rPr>
        <w:t>Nenne, welche Gefahren die Menschen in Sarajevo während der Belagerung bedro</w:t>
      </w:r>
      <w:r w:rsidRPr="002C39D3">
        <w:rPr>
          <w:rFonts w:eastAsia="Times New Roman" w:cs="Times New Roman"/>
          <w:sz w:val="28"/>
          <w:szCs w:val="24"/>
          <w:lang w:eastAsia="de-DE"/>
        </w:rPr>
        <w:t>h</w:t>
      </w:r>
      <w:r w:rsidRPr="002C39D3">
        <w:rPr>
          <w:rFonts w:eastAsia="Times New Roman" w:cs="Times New Roman"/>
          <w:sz w:val="28"/>
          <w:szCs w:val="24"/>
          <w:lang w:eastAsia="de-DE"/>
        </w:rPr>
        <w:t>ten.</w:t>
      </w:r>
    </w:p>
    <w:p w14:paraId="2868D098" w14:textId="77777777" w:rsidR="00B63F1B" w:rsidRPr="002C39D3" w:rsidRDefault="00B63F1B" w:rsidP="002C39D3">
      <w:pPr>
        <w:pStyle w:val="Listenabsatz"/>
        <w:numPr>
          <w:ilvl w:val="0"/>
          <w:numId w:val="10"/>
        </w:numPr>
        <w:spacing w:after="0" w:line="240" w:lineRule="auto"/>
        <w:ind w:left="0"/>
        <w:jc w:val="both"/>
        <w:rPr>
          <w:rFonts w:eastAsia="Times New Roman" w:cs="Times New Roman"/>
          <w:sz w:val="28"/>
          <w:szCs w:val="24"/>
          <w:lang w:eastAsia="de-DE"/>
        </w:rPr>
      </w:pPr>
      <w:r w:rsidRPr="002C39D3">
        <w:rPr>
          <w:rFonts w:eastAsia="Times New Roman" w:cs="Times New Roman"/>
          <w:sz w:val="28"/>
          <w:szCs w:val="24"/>
          <w:lang w:eastAsia="de-DE"/>
        </w:rPr>
        <w:t>Überlege, welche Auswirkung diese ständige Bedrohung auf den Alltag der Me</w:t>
      </w:r>
      <w:r w:rsidR="002C39D3">
        <w:rPr>
          <w:rFonts w:eastAsia="Times New Roman" w:cs="Times New Roman"/>
          <w:sz w:val="28"/>
          <w:szCs w:val="24"/>
          <w:lang w:eastAsia="de-DE"/>
        </w:rPr>
        <w:t>n</w:t>
      </w:r>
      <w:r w:rsidRPr="002C39D3">
        <w:rPr>
          <w:rFonts w:eastAsia="Times New Roman" w:cs="Times New Roman"/>
          <w:sz w:val="28"/>
          <w:szCs w:val="24"/>
          <w:lang w:eastAsia="de-DE"/>
        </w:rPr>
        <w:t>schen in Sarajevo gehabt haben kann.</w:t>
      </w:r>
    </w:p>
    <w:p w14:paraId="581712C9" w14:textId="77777777" w:rsidR="00BB7498" w:rsidRPr="002C39D3" w:rsidRDefault="00BB7498" w:rsidP="002C39D3">
      <w:pPr>
        <w:pStyle w:val="Listenabsatz"/>
        <w:numPr>
          <w:ilvl w:val="0"/>
          <w:numId w:val="10"/>
        </w:numPr>
        <w:spacing w:after="0" w:line="240" w:lineRule="auto"/>
        <w:ind w:left="0"/>
        <w:jc w:val="both"/>
        <w:rPr>
          <w:rFonts w:eastAsia="Times New Roman" w:cs="Times New Roman"/>
          <w:sz w:val="28"/>
          <w:szCs w:val="24"/>
          <w:lang w:eastAsia="de-DE"/>
        </w:rPr>
      </w:pPr>
      <w:r w:rsidRPr="002C39D3">
        <w:rPr>
          <w:rFonts w:eastAsia="Times New Roman" w:cs="Times New Roman"/>
          <w:sz w:val="28"/>
          <w:szCs w:val="24"/>
          <w:lang w:eastAsia="de-DE"/>
        </w:rPr>
        <w:t>Erklären, welche Rolle die Vereinten Nationen während der Belagerung hatten.</w:t>
      </w:r>
    </w:p>
    <w:sectPr w:rsidR="00BB7498" w:rsidRPr="002C39D3" w:rsidSect="002C39D3">
      <w:headerReference w:type="even" r:id="rId54"/>
      <w:headerReference w:type="default" r:id="rId55"/>
      <w:footerReference w:type="even" r:id="rId56"/>
      <w:footerReference w:type="default" r:id="rId57"/>
      <w:headerReference w:type="first" r:id="rId58"/>
      <w:footerReference w:type="first" r:id="rId59"/>
      <w:pgSz w:w="11906" w:h="16838"/>
      <w:pgMar w:top="720" w:right="720" w:bottom="1418" w:left="1418" w:header="1418"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ABCDB0" w14:textId="77777777" w:rsidR="00D83521" w:rsidRDefault="00D83521" w:rsidP="00315BCA">
      <w:pPr>
        <w:spacing w:after="0" w:line="240" w:lineRule="auto"/>
      </w:pPr>
      <w:r>
        <w:separator/>
      </w:r>
    </w:p>
  </w:endnote>
  <w:endnote w:type="continuationSeparator" w:id="0">
    <w:p w14:paraId="35C3AF72" w14:textId="77777777" w:rsidR="00D83521" w:rsidRDefault="00D83521" w:rsidP="0031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F1875" w14:textId="77777777" w:rsidR="00D83521" w:rsidRDefault="00D83521">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D800F" w14:textId="77777777" w:rsidR="00D83521" w:rsidRDefault="00D83521">
    <w:pPr>
      <w:pStyle w:val="Fuzeil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CE2DA" w14:textId="77777777" w:rsidR="00D83521" w:rsidRDefault="00D83521">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38925F" w14:textId="77777777" w:rsidR="00D83521" w:rsidRDefault="00D83521" w:rsidP="00315BCA">
      <w:pPr>
        <w:spacing w:after="0" w:line="240" w:lineRule="auto"/>
      </w:pPr>
      <w:r>
        <w:separator/>
      </w:r>
    </w:p>
  </w:footnote>
  <w:footnote w:type="continuationSeparator" w:id="0">
    <w:p w14:paraId="1BE356FA" w14:textId="77777777" w:rsidR="00D83521" w:rsidRDefault="00D83521" w:rsidP="00315BC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jc w:val="right"/>
      <w:tblInd w:w="-229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645"/>
      <w:gridCol w:w="3496"/>
    </w:tblGrid>
    <w:tr w:rsidR="00D83521" w14:paraId="19F94928" w14:textId="77777777" w:rsidTr="00471CFC">
      <w:trPr>
        <w:jc w:val="right"/>
      </w:trPr>
      <w:tc>
        <w:tcPr>
          <w:tcW w:w="7645" w:type="dxa"/>
        </w:tcPr>
        <w:p w14:paraId="24312157" w14:textId="77777777" w:rsidR="00D83521" w:rsidRDefault="00D83521" w:rsidP="00471CFC">
          <w:pPr>
            <w:pStyle w:val="berschrift1"/>
            <w:spacing w:before="0" w:beforeAutospacing="0" w:after="0" w:afterAutospacing="0"/>
            <w:ind w:right="-658"/>
            <w:outlineLvl w:val="0"/>
            <w:rPr>
              <w:rFonts w:ascii="Arial" w:hAnsi="Arial" w:cs="Arial"/>
              <w:sz w:val="24"/>
              <w:szCs w:val="36"/>
            </w:rPr>
          </w:pPr>
        </w:p>
      </w:tc>
      <w:tc>
        <w:tcPr>
          <w:tcW w:w="3496" w:type="dxa"/>
        </w:tcPr>
        <w:p w14:paraId="0BD8DF40" w14:textId="77777777" w:rsidR="00D83521" w:rsidRDefault="00D83521" w:rsidP="00471CFC">
          <w:pPr>
            <w:pStyle w:val="berschrift1"/>
            <w:spacing w:before="0" w:beforeAutospacing="0" w:after="0" w:afterAutospacing="0"/>
            <w:ind w:right="-658"/>
            <w:jc w:val="center"/>
            <w:outlineLvl w:val="0"/>
            <w:rPr>
              <w:rFonts w:ascii="Arial" w:hAnsi="Arial" w:cs="Arial"/>
              <w:sz w:val="24"/>
              <w:szCs w:val="36"/>
            </w:rPr>
          </w:pPr>
          <w:r>
            <w:rPr>
              <w:noProof/>
              <w:u w:val="single"/>
            </w:rPr>
            <w:drawing>
              <wp:inline distT="0" distB="0" distL="0" distR="0" wp14:anchorId="35E80D8C" wp14:editId="225C7726">
                <wp:extent cx="1666028" cy="550421"/>
                <wp:effectExtent l="0" t="0" r="10795" b="8890"/>
                <wp:docPr id="16" name="Bild 6" descr="Marie-Kahle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ie-Kahle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403" cy="550545"/>
                        </a:xfrm>
                        <a:prstGeom prst="rect">
                          <a:avLst/>
                        </a:prstGeom>
                        <a:noFill/>
                        <a:ln>
                          <a:noFill/>
                        </a:ln>
                      </pic:spPr>
                    </pic:pic>
                  </a:graphicData>
                </a:graphic>
              </wp:inline>
            </w:drawing>
          </w:r>
        </w:p>
      </w:tc>
    </w:tr>
    <w:tr w:rsidR="00D83521" w14:paraId="1BE3F3DE" w14:textId="77777777" w:rsidTr="00471CFC">
      <w:trPr>
        <w:jc w:val="right"/>
      </w:trPr>
      <w:tc>
        <w:tcPr>
          <w:tcW w:w="7645" w:type="dxa"/>
        </w:tcPr>
        <w:p w14:paraId="0B785222" w14:textId="77777777" w:rsidR="00D83521" w:rsidRDefault="00D83521" w:rsidP="00471CFC">
          <w:pPr>
            <w:pStyle w:val="berschrift1"/>
            <w:spacing w:before="0" w:beforeAutospacing="0" w:after="0" w:afterAutospacing="0"/>
            <w:ind w:right="-658"/>
            <w:outlineLvl w:val="0"/>
            <w:rPr>
              <w:rFonts w:ascii="Arial" w:hAnsi="Arial" w:cs="Arial"/>
              <w:sz w:val="24"/>
              <w:szCs w:val="36"/>
            </w:rPr>
          </w:pPr>
        </w:p>
      </w:tc>
      <w:tc>
        <w:tcPr>
          <w:tcW w:w="3496" w:type="dxa"/>
        </w:tcPr>
        <w:p w14:paraId="21F3AA96" w14:textId="77777777" w:rsidR="00D83521" w:rsidRDefault="00D83521" w:rsidP="00471CFC">
          <w:pPr>
            <w:pStyle w:val="berschrift1"/>
            <w:spacing w:before="0" w:beforeAutospacing="0" w:after="0" w:afterAutospacing="0"/>
            <w:ind w:right="-658"/>
            <w:jc w:val="center"/>
            <w:outlineLvl w:val="0"/>
            <w:rPr>
              <w:rFonts w:ascii="Arial" w:hAnsi="Arial" w:cs="Arial"/>
              <w:sz w:val="24"/>
              <w:szCs w:val="36"/>
            </w:rPr>
          </w:pPr>
          <w:r>
            <w:rPr>
              <w:noProof/>
            </w:rPr>
            <w:drawing>
              <wp:inline distT="0" distB="0" distL="0" distR="0" wp14:anchorId="5053A4A0" wp14:editId="33DF7454">
                <wp:extent cx="1630045" cy="340995"/>
                <wp:effectExtent l="0" t="0" r="8255" b="1905"/>
                <wp:docPr id="17" name="Picture 40" descr="/storage/emulated/0/.polaris_temp/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storage/emulated/0/.polaris_temp/image21.png"/>
                        <pic:cNvPicPr>
                          <a:picLocks noChangeAspect="1" noChangeArrowheads="1"/>
                        </pic:cNvPicPr>
                      </pic:nvPicPr>
                      <pic:blipFill>
                        <a:blip r:embed="rId2"/>
                        <a:stretch>
                          <a:fillRect/>
                        </a:stretch>
                      </pic:blipFill>
                      <pic:spPr>
                        <a:xfrm>
                          <a:off x="0" y="0"/>
                          <a:ext cx="1630680" cy="341630"/>
                        </a:xfrm>
                        <a:prstGeom prst="rect">
                          <a:avLst/>
                        </a:prstGeom>
                        <a:noFill/>
                        <a:ln w="3175" cap="flat" cmpd="sng">
                          <a:noFill/>
                          <a:prstDash/>
                          <a:miter lim="800000"/>
                        </a:ln>
                      </pic:spPr>
                    </pic:pic>
                  </a:graphicData>
                </a:graphic>
              </wp:inline>
            </w:drawing>
          </w:r>
        </w:p>
      </w:tc>
    </w:tr>
  </w:tbl>
  <w:p w14:paraId="130F480B" w14:textId="77777777" w:rsidR="00D83521" w:rsidRDefault="00D83521">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Ind w:w="-35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710"/>
      <w:gridCol w:w="3496"/>
    </w:tblGrid>
    <w:tr w:rsidR="00D83521" w14:paraId="6DDF84C0" w14:textId="77777777" w:rsidTr="00471CFC">
      <w:tc>
        <w:tcPr>
          <w:tcW w:w="5710" w:type="dxa"/>
        </w:tcPr>
        <w:p w14:paraId="0A02F5FE" w14:textId="77777777" w:rsidR="00D83521" w:rsidRPr="007D6E6C" w:rsidRDefault="00D83521" w:rsidP="00471CFC">
          <w:pPr>
            <w:pStyle w:val="berschrift1"/>
            <w:spacing w:before="0" w:beforeAutospacing="0" w:after="0" w:afterAutospacing="0"/>
            <w:ind w:right="-658"/>
            <w:outlineLvl w:val="0"/>
            <w:rPr>
              <w:rFonts w:ascii="Arial" w:hAnsi="Arial" w:cs="Arial"/>
              <w:sz w:val="20"/>
              <w:szCs w:val="20"/>
            </w:rPr>
          </w:pPr>
          <w:bookmarkStart w:id="0" w:name="_GoBack"/>
          <w:r w:rsidRPr="007D6E6C">
            <w:rPr>
              <w:rFonts w:ascii="Arial" w:hAnsi="Arial" w:cs="Arial"/>
              <w:sz w:val="20"/>
              <w:szCs w:val="20"/>
            </w:rPr>
            <w:t>Tag des Gedenkens an die Opfer des Nationalsozialismus</w:t>
          </w:r>
        </w:p>
        <w:p w14:paraId="2EA3BF5B" w14:textId="77777777" w:rsidR="00D83521" w:rsidRDefault="00D83521" w:rsidP="00471CFC">
          <w:pPr>
            <w:pStyle w:val="berschrift1"/>
            <w:spacing w:before="0" w:beforeAutospacing="0" w:after="0" w:afterAutospacing="0"/>
            <w:ind w:right="-658"/>
            <w:outlineLvl w:val="0"/>
            <w:rPr>
              <w:rFonts w:ascii="Arial" w:hAnsi="Arial" w:cs="Arial"/>
              <w:sz w:val="24"/>
              <w:szCs w:val="36"/>
            </w:rPr>
          </w:pPr>
          <w:r>
            <w:rPr>
              <w:rFonts w:ascii="Arial" w:hAnsi="Arial" w:cs="Arial"/>
              <w:sz w:val="24"/>
              <w:szCs w:val="36"/>
            </w:rPr>
            <w:t>Jg. 8: „Respekt und Zivilcourage</w:t>
          </w:r>
        </w:p>
        <w:p w14:paraId="5AF0D4BB" w14:textId="77777777" w:rsidR="00D83521" w:rsidRDefault="00D83521" w:rsidP="00471CFC">
          <w:pPr>
            <w:pStyle w:val="berschrift1"/>
            <w:spacing w:before="0" w:beforeAutospacing="0" w:after="0" w:afterAutospacing="0"/>
            <w:ind w:right="-658"/>
            <w:outlineLvl w:val="0"/>
            <w:rPr>
              <w:rFonts w:ascii="Arial" w:hAnsi="Arial" w:cs="Arial"/>
              <w:sz w:val="24"/>
              <w:szCs w:val="36"/>
            </w:rPr>
          </w:pPr>
          <w:r>
            <w:rPr>
              <w:rFonts w:ascii="Arial" w:hAnsi="Arial" w:cs="Arial"/>
              <w:sz w:val="24"/>
              <w:szCs w:val="36"/>
            </w:rPr>
            <w:t>Sarajewo: multikulturelle Stadt auf dem Balkan</w:t>
          </w:r>
        </w:p>
      </w:tc>
      <w:tc>
        <w:tcPr>
          <w:tcW w:w="3496" w:type="dxa"/>
        </w:tcPr>
        <w:p w14:paraId="641DFF7F" w14:textId="77777777" w:rsidR="00D83521" w:rsidRDefault="00D83521" w:rsidP="00471CFC">
          <w:pPr>
            <w:pStyle w:val="berschrift1"/>
            <w:spacing w:before="0" w:beforeAutospacing="0" w:after="0" w:afterAutospacing="0"/>
            <w:ind w:right="-658"/>
            <w:jc w:val="center"/>
            <w:outlineLvl w:val="0"/>
            <w:rPr>
              <w:rFonts w:ascii="Arial" w:hAnsi="Arial" w:cs="Arial"/>
              <w:sz w:val="24"/>
              <w:szCs w:val="36"/>
            </w:rPr>
          </w:pPr>
          <w:r>
            <w:rPr>
              <w:noProof/>
              <w:u w:val="single"/>
            </w:rPr>
            <w:drawing>
              <wp:inline distT="0" distB="0" distL="0" distR="0" wp14:anchorId="1E7E8B11" wp14:editId="77A9C8C4">
                <wp:extent cx="1666028" cy="550421"/>
                <wp:effectExtent l="0" t="0" r="10795" b="8890"/>
                <wp:docPr id="6" name="Bild 6" descr="Marie-Kahle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ie-Kahle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403" cy="550545"/>
                        </a:xfrm>
                        <a:prstGeom prst="rect">
                          <a:avLst/>
                        </a:prstGeom>
                        <a:noFill/>
                        <a:ln>
                          <a:noFill/>
                        </a:ln>
                      </pic:spPr>
                    </pic:pic>
                  </a:graphicData>
                </a:graphic>
              </wp:inline>
            </w:drawing>
          </w:r>
        </w:p>
      </w:tc>
    </w:tr>
    <w:tr w:rsidR="00D83521" w14:paraId="28F458BC" w14:textId="77777777" w:rsidTr="00471CFC">
      <w:tc>
        <w:tcPr>
          <w:tcW w:w="5710" w:type="dxa"/>
        </w:tcPr>
        <w:p w14:paraId="32F49CE2" w14:textId="77777777" w:rsidR="00D83521" w:rsidRPr="007D6E6C" w:rsidRDefault="00D83521" w:rsidP="00471CFC">
          <w:pPr>
            <w:pStyle w:val="berschrift1"/>
            <w:spacing w:before="0" w:beforeAutospacing="0" w:after="0" w:afterAutospacing="0"/>
            <w:ind w:right="-658"/>
            <w:outlineLvl w:val="0"/>
            <w:rPr>
              <w:rFonts w:ascii="Arial" w:hAnsi="Arial" w:cs="Arial"/>
              <w:b w:val="0"/>
              <w:sz w:val="24"/>
              <w:szCs w:val="36"/>
            </w:rPr>
          </w:pPr>
          <w:r w:rsidRPr="007D6E6C">
            <w:rPr>
              <w:rFonts w:ascii="Arial" w:hAnsi="Arial" w:cs="Arial"/>
              <w:b w:val="0"/>
              <w:sz w:val="24"/>
              <w:szCs w:val="36"/>
            </w:rPr>
            <w:t>Überleben in Sarajewo:</w:t>
          </w:r>
        </w:p>
        <w:p w14:paraId="6D334990" w14:textId="77777777" w:rsidR="00D83521" w:rsidRDefault="00D83521" w:rsidP="00471CFC">
          <w:pPr>
            <w:pStyle w:val="berschrift1"/>
            <w:spacing w:before="0" w:beforeAutospacing="0" w:after="0" w:afterAutospacing="0"/>
            <w:ind w:right="-658"/>
            <w:outlineLvl w:val="0"/>
            <w:rPr>
              <w:rFonts w:ascii="Arial" w:hAnsi="Arial" w:cs="Arial"/>
              <w:sz w:val="24"/>
              <w:szCs w:val="36"/>
            </w:rPr>
          </w:pPr>
          <w:r w:rsidRPr="007D6E6C">
            <w:rPr>
              <w:rFonts w:ascii="Arial" w:hAnsi="Arial" w:cs="Arial"/>
              <w:b w:val="0"/>
              <w:sz w:val="24"/>
              <w:szCs w:val="36"/>
            </w:rPr>
            <w:t>Freundschaft in Zeiten des Krieges</w:t>
          </w:r>
        </w:p>
      </w:tc>
      <w:tc>
        <w:tcPr>
          <w:tcW w:w="3496" w:type="dxa"/>
        </w:tcPr>
        <w:p w14:paraId="639A13BE" w14:textId="77777777" w:rsidR="00D83521" w:rsidRDefault="00D83521" w:rsidP="00471CFC">
          <w:pPr>
            <w:pStyle w:val="berschrift1"/>
            <w:spacing w:before="0" w:beforeAutospacing="0" w:after="0" w:afterAutospacing="0"/>
            <w:ind w:right="-658"/>
            <w:jc w:val="center"/>
            <w:outlineLvl w:val="0"/>
            <w:rPr>
              <w:rFonts w:ascii="Arial" w:hAnsi="Arial" w:cs="Arial"/>
              <w:sz w:val="24"/>
              <w:szCs w:val="36"/>
            </w:rPr>
          </w:pPr>
          <w:r>
            <w:rPr>
              <w:noProof/>
            </w:rPr>
            <w:drawing>
              <wp:inline distT="0" distB="0" distL="0" distR="0" wp14:anchorId="4787ECE1" wp14:editId="4497604F">
                <wp:extent cx="1630045" cy="340995"/>
                <wp:effectExtent l="0" t="0" r="8255" b="1905"/>
                <wp:docPr id="7" name="Picture 40" descr="/storage/emulated/0/.polaris_temp/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storage/emulated/0/.polaris_temp/image21.png"/>
                        <pic:cNvPicPr>
                          <a:picLocks noChangeAspect="1" noChangeArrowheads="1"/>
                        </pic:cNvPicPr>
                      </pic:nvPicPr>
                      <pic:blipFill>
                        <a:blip r:embed="rId2"/>
                        <a:stretch>
                          <a:fillRect/>
                        </a:stretch>
                      </pic:blipFill>
                      <pic:spPr>
                        <a:xfrm>
                          <a:off x="0" y="0"/>
                          <a:ext cx="1630680" cy="341630"/>
                        </a:xfrm>
                        <a:prstGeom prst="rect">
                          <a:avLst/>
                        </a:prstGeom>
                        <a:noFill/>
                        <a:ln w="3175" cap="flat" cmpd="sng">
                          <a:noFill/>
                          <a:prstDash/>
                          <a:miter lim="800000"/>
                        </a:ln>
                      </pic:spPr>
                    </pic:pic>
                  </a:graphicData>
                </a:graphic>
              </wp:inline>
            </w:drawing>
          </w:r>
        </w:p>
      </w:tc>
    </w:tr>
  </w:tbl>
  <w:p w14:paraId="40FCEFAD" w14:textId="77777777" w:rsidR="00D83521" w:rsidRDefault="00D83521" w:rsidP="00471CFC">
    <w:pPr>
      <w:pStyle w:val="berschrift1"/>
      <w:spacing w:before="0" w:beforeAutospacing="0" w:after="0" w:afterAutospacing="0"/>
      <w:ind w:right="-658"/>
      <w:rPr>
        <w:rFonts w:ascii="Arial" w:hAnsi="Arial" w:cs="Arial"/>
        <w:sz w:val="24"/>
        <w:szCs w:val="36"/>
      </w:rPr>
    </w:pPr>
  </w:p>
  <w:bookmarkEnd w:id="0"/>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1102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023"/>
    </w:tblGrid>
    <w:tr w:rsidR="00D83521" w14:paraId="7CB5E174" w14:textId="77777777" w:rsidTr="00586FF8">
      <w:tc>
        <w:tcPr>
          <w:tcW w:w="11023" w:type="dxa"/>
        </w:tcPr>
        <w:p w14:paraId="348E6BDB" w14:textId="77777777" w:rsidR="00D83521" w:rsidRPr="007D6E6C" w:rsidRDefault="00D83521" w:rsidP="00586FF8">
          <w:pPr>
            <w:pStyle w:val="berschrift1"/>
            <w:spacing w:before="0" w:beforeAutospacing="0" w:after="0" w:afterAutospacing="0"/>
            <w:ind w:left="-436" w:right="-658" w:firstLine="436"/>
            <w:outlineLvl w:val="0"/>
            <w:rPr>
              <w:rFonts w:ascii="Arial" w:hAnsi="Arial" w:cs="Arial"/>
              <w:sz w:val="20"/>
              <w:szCs w:val="20"/>
            </w:rPr>
          </w:pPr>
          <w:r w:rsidRPr="007D6E6C">
            <w:rPr>
              <w:rFonts w:ascii="Arial" w:hAnsi="Arial" w:cs="Arial"/>
              <w:sz w:val="20"/>
              <w:szCs w:val="20"/>
            </w:rPr>
            <w:t>Tag des Gedenkens an die Opfer des Nationalsozialismus</w:t>
          </w:r>
        </w:p>
        <w:p w14:paraId="56CC751E" w14:textId="77777777" w:rsidR="00D83521" w:rsidRDefault="00D83521" w:rsidP="00586FF8">
          <w:pPr>
            <w:pStyle w:val="berschrift1"/>
            <w:tabs>
              <w:tab w:val="left" w:pos="1021"/>
            </w:tabs>
            <w:spacing w:before="0" w:beforeAutospacing="0" w:after="0" w:afterAutospacing="0"/>
            <w:ind w:left="-436" w:right="-658" w:firstLine="436"/>
            <w:outlineLvl w:val="0"/>
            <w:rPr>
              <w:rFonts w:ascii="Arial" w:hAnsi="Arial" w:cs="Arial"/>
              <w:sz w:val="24"/>
              <w:szCs w:val="36"/>
            </w:rPr>
          </w:pPr>
          <w:r>
            <w:rPr>
              <w:rFonts w:ascii="Arial" w:hAnsi="Arial" w:cs="Arial"/>
              <w:sz w:val="24"/>
              <w:szCs w:val="36"/>
            </w:rPr>
            <w:t>Jg. 8:</w:t>
          </w:r>
          <w:r>
            <w:t xml:space="preserve"> </w:t>
          </w:r>
          <w:r w:rsidRPr="00586FF8">
            <w:rPr>
              <w:rFonts w:ascii="Arial" w:hAnsi="Arial" w:cs="Arial"/>
              <w:sz w:val="24"/>
              <w:szCs w:val="36"/>
            </w:rPr>
            <w:t>Sarajevo – Geschichtliche und geografische Informationen</w:t>
          </w:r>
        </w:p>
      </w:tc>
    </w:tr>
    <w:tr w:rsidR="00D83521" w14:paraId="7E54490B" w14:textId="77777777" w:rsidTr="00586FF8">
      <w:tc>
        <w:tcPr>
          <w:tcW w:w="11023" w:type="dxa"/>
        </w:tcPr>
        <w:p w14:paraId="68970C02" w14:textId="77777777" w:rsidR="00D83521" w:rsidRPr="007D6E6C" w:rsidRDefault="00D83521" w:rsidP="00586FF8">
          <w:pPr>
            <w:pStyle w:val="berschrift1"/>
            <w:spacing w:before="0" w:beforeAutospacing="0" w:after="0" w:afterAutospacing="0"/>
            <w:ind w:left="-436" w:right="-658" w:firstLine="436"/>
            <w:outlineLvl w:val="0"/>
            <w:rPr>
              <w:rFonts w:ascii="Arial" w:hAnsi="Arial" w:cs="Arial"/>
              <w:b w:val="0"/>
              <w:sz w:val="24"/>
              <w:szCs w:val="36"/>
            </w:rPr>
          </w:pPr>
          <w:r w:rsidRPr="007D6E6C">
            <w:rPr>
              <w:rFonts w:ascii="Arial" w:hAnsi="Arial" w:cs="Arial"/>
              <w:b w:val="0"/>
              <w:sz w:val="24"/>
              <w:szCs w:val="36"/>
            </w:rPr>
            <w:t>Überleben in Sarajewo:</w:t>
          </w:r>
        </w:p>
        <w:p w14:paraId="05B4A616" w14:textId="77777777" w:rsidR="00D83521" w:rsidRDefault="00D83521" w:rsidP="00586FF8">
          <w:pPr>
            <w:pStyle w:val="berschrift1"/>
            <w:spacing w:before="0" w:beforeAutospacing="0" w:after="0" w:afterAutospacing="0"/>
            <w:ind w:left="-436" w:right="-658" w:firstLine="436"/>
            <w:outlineLvl w:val="0"/>
            <w:rPr>
              <w:rFonts w:ascii="Arial" w:hAnsi="Arial" w:cs="Arial"/>
              <w:sz w:val="24"/>
              <w:szCs w:val="36"/>
            </w:rPr>
          </w:pPr>
          <w:r w:rsidRPr="007D6E6C">
            <w:rPr>
              <w:rFonts w:ascii="Arial" w:hAnsi="Arial" w:cs="Arial"/>
              <w:b w:val="0"/>
              <w:sz w:val="24"/>
              <w:szCs w:val="36"/>
            </w:rPr>
            <w:t>Freundschaft in Zeiten des Krieges</w:t>
          </w:r>
        </w:p>
      </w:tc>
    </w:tr>
  </w:tbl>
  <w:p w14:paraId="02832DE6" w14:textId="77777777" w:rsidR="00D83521" w:rsidRDefault="00D83521">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03EFC"/>
    <w:multiLevelType w:val="hybridMultilevel"/>
    <w:tmpl w:val="AAD4263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4746590"/>
    <w:multiLevelType w:val="hybridMultilevel"/>
    <w:tmpl w:val="17940E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8B876A4"/>
    <w:multiLevelType w:val="hybridMultilevel"/>
    <w:tmpl w:val="AD10B3E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98C0792"/>
    <w:multiLevelType w:val="hybridMultilevel"/>
    <w:tmpl w:val="1C24FEA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83E58F3"/>
    <w:multiLevelType w:val="hybridMultilevel"/>
    <w:tmpl w:val="AF083F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8CF28F3"/>
    <w:multiLevelType w:val="hybridMultilevel"/>
    <w:tmpl w:val="8DAA5B5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9005095"/>
    <w:multiLevelType w:val="hybridMultilevel"/>
    <w:tmpl w:val="56E636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68184054"/>
    <w:multiLevelType w:val="hybridMultilevel"/>
    <w:tmpl w:val="409E45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68AE2AA2"/>
    <w:multiLevelType w:val="hybridMultilevel"/>
    <w:tmpl w:val="CCA69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4D72D6E"/>
    <w:multiLevelType w:val="hybridMultilevel"/>
    <w:tmpl w:val="037858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9"/>
  </w:num>
  <w:num w:numId="5">
    <w:abstractNumId w:val="3"/>
  </w:num>
  <w:num w:numId="6">
    <w:abstractNumId w:val="1"/>
  </w:num>
  <w:num w:numId="7">
    <w:abstractNumId w:val="5"/>
  </w:num>
  <w:num w:numId="8">
    <w:abstractNumId w:val="0"/>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130"/>
    <w:rsid w:val="00204BA5"/>
    <w:rsid w:val="002C39D3"/>
    <w:rsid w:val="00315BCA"/>
    <w:rsid w:val="00351885"/>
    <w:rsid w:val="003B4899"/>
    <w:rsid w:val="003F18DD"/>
    <w:rsid w:val="00413130"/>
    <w:rsid w:val="00471CFC"/>
    <w:rsid w:val="004F6742"/>
    <w:rsid w:val="00586FF8"/>
    <w:rsid w:val="006D7F2B"/>
    <w:rsid w:val="006F3EE6"/>
    <w:rsid w:val="00B63F1B"/>
    <w:rsid w:val="00B75CFB"/>
    <w:rsid w:val="00BB7498"/>
    <w:rsid w:val="00BD57CD"/>
    <w:rsid w:val="00C2716F"/>
    <w:rsid w:val="00D27B3E"/>
    <w:rsid w:val="00D83521"/>
    <w:rsid w:val="00DD512A"/>
    <w:rsid w:val="00E353E5"/>
    <w:rsid w:val="00EC441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B162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63F1B"/>
  </w:style>
  <w:style w:type="paragraph" w:styleId="berschrift1">
    <w:name w:val="heading 1"/>
    <w:basedOn w:val="Standard"/>
    <w:link w:val="berschrift1Zeichen"/>
    <w:qFormat/>
    <w:rsid w:val="00315B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413130"/>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413130"/>
    <w:rPr>
      <w:rFonts w:ascii="Tahoma" w:hAnsi="Tahoma" w:cs="Tahoma"/>
      <w:sz w:val="16"/>
      <w:szCs w:val="16"/>
    </w:rPr>
  </w:style>
  <w:style w:type="paragraph" w:styleId="Kopfzeile">
    <w:name w:val="header"/>
    <w:basedOn w:val="Standard"/>
    <w:link w:val="KopfzeileZeichen"/>
    <w:uiPriority w:val="99"/>
    <w:unhideWhenUsed/>
    <w:rsid w:val="00315BCA"/>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315BCA"/>
  </w:style>
  <w:style w:type="paragraph" w:styleId="Fuzeile">
    <w:name w:val="footer"/>
    <w:basedOn w:val="Standard"/>
    <w:link w:val="FuzeileZeichen"/>
    <w:uiPriority w:val="99"/>
    <w:unhideWhenUsed/>
    <w:rsid w:val="00315BCA"/>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315BCA"/>
  </w:style>
  <w:style w:type="character" w:customStyle="1" w:styleId="berschrift1Zeichen">
    <w:name w:val="Überschrift 1 Zeichen"/>
    <w:basedOn w:val="Absatzstandardschriftart"/>
    <w:link w:val="berschrift1"/>
    <w:rsid w:val="00315BCA"/>
    <w:rPr>
      <w:rFonts w:ascii="Times New Roman" w:eastAsia="Times New Roman" w:hAnsi="Times New Roman" w:cs="Times New Roman"/>
      <w:b/>
      <w:bCs/>
      <w:kern w:val="36"/>
      <w:sz w:val="48"/>
      <w:szCs w:val="48"/>
      <w:lang w:eastAsia="de-DE"/>
    </w:rPr>
  </w:style>
  <w:style w:type="table" w:styleId="Tabellenraster">
    <w:name w:val="Table Grid"/>
    <w:basedOn w:val="NormaleTabelle"/>
    <w:uiPriority w:val="59"/>
    <w:rsid w:val="00315BCA"/>
    <w:pPr>
      <w:spacing w:after="0" w:line="240" w:lineRule="auto"/>
    </w:pPr>
    <w:rPr>
      <w:rFonts w:eastAsiaTheme="minorEastAsia"/>
      <w:sz w:val="24"/>
      <w:szCs w:val="24"/>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basedOn w:val="Absatzstandardschriftart"/>
    <w:uiPriority w:val="99"/>
    <w:semiHidden/>
    <w:unhideWhenUsed/>
    <w:rsid w:val="00586FF8"/>
    <w:rPr>
      <w:sz w:val="16"/>
      <w:szCs w:val="16"/>
    </w:rPr>
  </w:style>
  <w:style w:type="paragraph" w:styleId="Kommentartext">
    <w:name w:val="annotation text"/>
    <w:basedOn w:val="Standard"/>
    <w:link w:val="KommentartextZeichen"/>
    <w:uiPriority w:val="99"/>
    <w:semiHidden/>
    <w:unhideWhenUsed/>
    <w:rsid w:val="00586FF8"/>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586FF8"/>
    <w:rPr>
      <w:sz w:val="20"/>
      <w:szCs w:val="20"/>
    </w:rPr>
  </w:style>
  <w:style w:type="paragraph" w:styleId="Kommentarthema">
    <w:name w:val="annotation subject"/>
    <w:basedOn w:val="Kommentartext"/>
    <w:next w:val="Kommentartext"/>
    <w:link w:val="KommentarthemaZeichen"/>
    <w:uiPriority w:val="99"/>
    <w:semiHidden/>
    <w:unhideWhenUsed/>
    <w:rsid w:val="00586FF8"/>
    <w:rPr>
      <w:b/>
      <w:bCs/>
    </w:rPr>
  </w:style>
  <w:style w:type="character" w:customStyle="1" w:styleId="KommentarthemaZeichen">
    <w:name w:val="Kommentarthema Zeichen"/>
    <w:basedOn w:val="KommentartextZeichen"/>
    <w:link w:val="Kommentarthema"/>
    <w:uiPriority w:val="99"/>
    <w:semiHidden/>
    <w:rsid w:val="00586FF8"/>
    <w:rPr>
      <w:b/>
      <w:bCs/>
      <w:sz w:val="20"/>
      <w:szCs w:val="20"/>
    </w:rPr>
  </w:style>
  <w:style w:type="paragraph" w:styleId="Listenabsatz">
    <w:name w:val="List Paragraph"/>
    <w:basedOn w:val="Standard"/>
    <w:uiPriority w:val="34"/>
    <w:qFormat/>
    <w:rsid w:val="00BB749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63F1B"/>
  </w:style>
  <w:style w:type="paragraph" w:styleId="berschrift1">
    <w:name w:val="heading 1"/>
    <w:basedOn w:val="Standard"/>
    <w:link w:val="berschrift1Zeichen"/>
    <w:qFormat/>
    <w:rsid w:val="00315B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413130"/>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413130"/>
    <w:rPr>
      <w:rFonts w:ascii="Tahoma" w:hAnsi="Tahoma" w:cs="Tahoma"/>
      <w:sz w:val="16"/>
      <w:szCs w:val="16"/>
    </w:rPr>
  </w:style>
  <w:style w:type="paragraph" w:styleId="Kopfzeile">
    <w:name w:val="header"/>
    <w:basedOn w:val="Standard"/>
    <w:link w:val="KopfzeileZeichen"/>
    <w:uiPriority w:val="99"/>
    <w:unhideWhenUsed/>
    <w:rsid w:val="00315BCA"/>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315BCA"/>
  </w:style>
  <w:style w:type="paragraph" w:styleId="Fuzeile">
    <w:name w:val="footer"/>
    <w:basedOn w:val="Standard"/>
    <w:link w:val="FuzeileZeichen"/>
    <w:uiPriority w:val="99"/>
    <w:unhideWhenUsed/>
    <w:rsid w:val="00315BCA"/>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315BCA"/>
  </w:style>
  <w:style w:type="character" w:customStyle="1" w:styleId="berschrift1Zeichen">
    <w:name w:val="Überschrift 1 Zeichen"/>
    <w:basedOn w:val="Absatzstandardschriftart"/>
    <w:link w:val="berschrift1"/>
    <w:rsid w:val="00315BCA"/>
    <w:rPr>
      <w:rFonts w:ascii="Times New Roman" w:eastAsia="Times New Roman" w:hAnsi="Times New Roman" w:cs="Times New Roman"/>
      <w:b/>
      <w:bCs/>
      <w:kern w:val="36"/>
      <w:sz w:val="48"/>
      <w:szCs w:val="48"/>
      <w:lang w:eastAsia="de-DE"/>
    </w:rPr>
  </w:style>
  <w:style w:type="table" w:styleId="Tabellenraster">
    <w:name w:val="Table Grid"/>
    <w:basedOn w:val="NormaleTabelle"/>
    <w:uiPriority w:val="59"/>
    <w:rsid w:val="00315BCA"/>
    <w:pPr>
      <w:spacing w:after="0" w:line="240" w:lineRule="auto"/>
    </w:pPr>
    <w:rPr>
      <w:rFonts w:eastAsiaTheme="minorEastAsia"/>
      <w:sz w:val="24"/>
      <w:szCs w:val="24"/>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basedOn w:val="Absatzstandardschriftart"/>
    <w:uiPriority w:val="99"/>
    <w:semiHidden/>
    <w:unhideWhenUsed/>
    <w:rsid w:val="00586FF8"/>
    <w:rPr>
      <w:sz w:val="16"/>
      <w:szCs w:val="16"/>
    </w:rPr>
  </w:style>
  <w:style w:type="paragraph" w:styleId="Kommentartext">
    <w:name w:val="annotation text"/>
    <w:basedOn w:val="Standard"/>
    <w:link w:val="KommentartextZeichen"/>
    <w:uiPriority w:val="99"/>
    <w:semiHidden/>
    <w:unhideWhenUsed/>
    <w:rsid w:val="00586FF8"/>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586FF8"/>
    <w:rPr>
      <w:sz w:val="20"/>
      <w:szCs w:val="20"/>
    </w:rPr>
  </w:style>
  <w:style w:type="paragraph" w:styleId="Kommentarthema">
    <w:name w:val="annotation subject"/>
    <w:basedOn w:val="Kommentartext"/>
    <w:next w:val="Kommentartext"/>
    <w:link w:val="KommentarthemaZeichen"/>
    <w:uiPriority w:val="99"/>
    <w:semiHidden/>
    <w:unhideWhenUsed/>
    <w:rsid w:val="00586FF8"/>
    <w:rPr>
      <w:b/>
      <w:bCs/>
    </w:rPr>
  </w:style>
  <w:style w:type="character" w:customStyle="1" w:styleId="KommentarthemaZeichen">
    <w:name w:val="Kommentarthema Zeichen"/>
    <w:basedOn w:val="KommentartextZeichen"/>
    <w:link w:val="Kommentarthema"/>
    <w:uiPriority w:val="99"/>
    <w:semiHidden/>
    <w:rsid w:val="00586FF8"/>
    <w:rPr>
      <w:b/>
      <w:bCs/>
      <w:sz w:val="20"/>
      <w:szCs w:val="20"/>
    </w:rPr>
  </w:style>
  <w:style w:type="paragraph" w:styleId="Listenabsatz">
    <w:name w:val="List Paragraph"/>
    <w:basedOn w:val="Standard"/>
    <w:uiPriority w:val="34"/>
    <w:qFormat/>
    <w:rsid w:val="00BB7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854118">
      <w:bodyDiv w:val="1"/>
      <w:marLeft w:val="0"/>
      <w:marRight w:val="0"/>
      <w:marTop w:val="0"/>
      <w:marBottom w:val="0"/>
      <w:divBdr>
        <w:top w:val="none" w:sz="0" w:space="0" w:color="auto"/>
        <w:left w:val="none" w:sz="0" w:space="0" w:color="auto"/>
        <w:bottom w:val="none" w:sz="0" w:space="0" w:color="auto"/>
        <w:right w:val="none" w:sz="0" w:space="0" w:color="auto"/>
      </w:divBdr>
      <w:divsChild>
        <w:div w:id="1089497493">
          <w:marLeft w:val="0"/>
          <w:marRight w:val="0"/>
          <w:marTop w:val="0"/>
          <w:marBottom w:val="0"/>
          <w:divBdr>
            <w:top w:val="none" w:sz="0" w:space="0" w:color="auto"/>
            <w:left w:val="none" w:sz="0" w:space="0" w:color="auto"/>
            <w:bottom w:val="none" w:sz="0" w:space="0" w:color="auto"/>
            <w:right w:val="none" w:sz="0" w:space="0" w:color="auto"/>
          </w:divBdr>
          <w:divsChild>
            <w:div w:id="839545265">
              <w:marLeft w:val="0"/>
              <w:marRight w:val="0"/>
              <w:marTop w:val="0"/>
              <w:marBottom w:val="0"/>
              <w:divBdr>
                <w:top w:val="none" w:sz="0" w:space="0" w:color="auto"/>
                <w:left w:val="none" w:sz="0" w:space="0" w:color="auto"/>
                <w:bottom w:val="none" w:sz="0" w:space="0" w:color="auto"/>
                <w:right w:val="none" w:sz="0" w:space="0" w:color="auto"/>
              </w:divBdr>
              <w:divsChild>
                <w:div w:id="1987933202">
                  <w:marLeft w:val="0"/>
                  <w:marRight w:val="0"/>
                  <w:marTop w:val="0"/>
                  <w:marBottom w:val="0"/>
                  <w:divBdr>
                    <w:top w:val="none" w:sz="0" w:space="0" w:color="auto"/>
                    <w:left w:val="none" w:sz="0" w:space="0" w:color="auto"/>
                    <w:bottom w:val="none" w:sz="0" w:space="0" w:color="auto"/>
                    <w:right w:val="none" w:sz="0" w:space="0" w:color="auto"/>
                  </w:divBdr>
                </w:div>
                <w:div w:id="2071952086">
                  <w:marLeft w:val="0"/>
                  <w:marRight w:val="0"/>
                  <w:marTop w:val="0"/>
                  <w:marBottom w:val="0"/>
                  <w:divBdr>
                    <w:top w:val="none" w:sz="0" w:space="0" w:color="auto"/>
                    <w:left w:val="none" w:sz="0" w:space="0" w:color="auto"/>
                    <w:bottom w:val="none" w:sz="0" w:space="0" w:color="auto"/>
                    <w:right w:val="none" w:sz="0" w:space="0" w:color="auto"/>
                  </w:divBdr>
                </w:div>
                <w:div w:id="8284528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34223149">
          <w:marLeft w:val="0"/>
          <w:marRight w:val="0"/>
          <w:marTop w:val="0"/>
          <w:marBottom w:val="0"/>
          <w:divBdr>
            <w:top w:val="none" w:sz="0" w:space="0" w:color="auto"/>
            <w:left w:val="none" w:sz="0" w:space="0" w:color="auto"/>
            <w:bottom w:val="none" w:sz="0" w:space="0" w:color="auto"/>
            <w:right w:val="none" w:sz="0" w:space="0" w:color="auto"/>
          </w:divBdr>
          <w:divsChild>
            <w:div w:id="758059008">
              <w:marLeft w:val="0"/>
              <w:marRight w:val="0"/>
              <w:marTop w:val="0"/>
              <w:marBottom w:val="0"/>
              <w:divBdr>
                <w:top w:val="dotted" w:sz="6" w:space="0" w:color="CCBBAA"/>
                <w:left w:val="none" w:sz="0" w:space="0" w:color="auto"/>
                <w:bottom w:val="dotted" w:sz="6" w:space="0" w:color="AABBCC"/>
                <w:right w:val="none" w:sz="0" w:space="0" w:color="auto"/>
              </w:divBdr>
            </w:div>
            <w:div w:id="1720402248">
              <w:marLeft w:val="0"/>
              <w:marRight w:val="0"/>
              <w:marTop w:val="0"/>
              <w:marBottom w:val="0"/>
              <w:divBdr>
                <w:top w:val="none" w:sz="0" w:space="0" w:color="auto"/>
                <w:left w:val="none" w:sz="0" w:space="0" w:color="auto"/>
                <w:bottom w:val="none" w:sz="0" w:space="0" w:color="auto"/>
                <w:right w:val="none" w:sz="0" w:space="0" w:color="auto"/>
              </w:divBdr>
            </w:div>
            <w:div w:id="190844382">
              <w:marLeft w:val="0"/>
              <w:marRight w:val="0"/>
              <w:marTop w:val="0"/>
              <w:marBottom w:val="0"/>
              <w:divBdr>
                <w:top w:val="none" w:sz="0" w:space="0" w:color="auto"/>
                <w:left w:val="none" w:sz="0" w:space="0" w:color="auto"/>
                <w:bottom w:val="none" w:sz="0" w:space="0" w:color="auto"/>
                <w:right w:val="none" w:sz="0" w:space="0" w:color="auto"/>
              </w:divBdr>
            </w:div>
          </w:divsChild>
        </w:div>
        <w:div w:id="1568106831">
          <w:marLeft w:val="0"/>
          <w:marRight w:val="0"/>
          <w:marTop w:val="0"/>
          <w:marBottom w:val="0"/>
          <w:divBdr>
            <w:top w:val="none" w:sz="0" w:space="0" w:color="auto"/>
            <w:left w:val="none" w:sz="0" w:space="0" w:color="auto"/>
            <w:bottom w:val="none" w:sz="0" w:space="0" w:color="auto"/>
            <w:right w:val="none" w:sz="0" w:space="0" w:color="auto"/>
          </w:divBdr>
          <w:divsChild>
            <w:div w:id="1926264584">
              <w:marLeft w:val="0"/>
              <w:marRight w:val="0"/>
              <w:marTop w:val="0"/>
              <w:marBottom w:val="0"/>
              <w:divBdr>
                <w:top w:val="dotted" w:sz="6" w:space="0" w:color="CCBBAA"/>
                <w:left w:val="none" w:sz="0" w:space="0" w:color="auto"/>
                <w:bottom w:val="dotted" w:sz="6" w:space="0" w:color="AABBCC"/>
                <w:right w:val="none" w:sz="0" w:space="0" w:color="auto"/>
              </w:divBdr>
            </w:div>
            <w:div w:id="441533986">
              <w:marLeft w:val="0"/>
              <w:marRight w:val="0"/>
              <w:marTop w:val="0"/>
              <w:marBottom w:val="0"/>
              <w:divBdr>
                <w:top w:val="none" w:sz="0" w:space="0" w:color="auto"/>
                <w:left w:val="none" w:sz="0" w:space="0" w:color="auto"/>
                <w:bottom w:val="none" w:sz="0" w:space="0" w:color="auto"/>
                <w:right w:val="none" w:sz="0" w:space="0" w:color="auto"/>
              </w:divBdr>
            </w:div>
            <w:div w:id="602614099">
              <w:marLeft w:val="0"/>
              <w:marRight w:val="0"/>
              <w:marTop w:val="0"/>
              <w:marBottom w:val="0"/>
              <w:divBdr>
                <w:top w:val="none" w:sz="0" w:space="0" w:color="auto"/>
                <w:left w:val="none" w:sz="0" w:space="0" w:color="auto"/>
                <w:bottom w:val="none" w:sz="0" w:space="0" w:color="auto"/>
                <w:right w:val="none" w:sz="0" w:space="0" w:color="auto"/>
              </w:divBdr>
            </w:div>
          </w:divsChild>
        </w:div>
        <w:div w:id="934172064">
          <w:marLeft w:val="0"/>
          <w:marRight w:val="0"/>
          <w:marTop w:val="0"/>
          <w:marBottom w:val="0"/>
          <w:divBdr>
            <w:top w:val="none" w:sz="0" w:space="0" w:color="auto"/>
            <w:left w:val="none" w:sz="0" w:space="0" w:color="auto"/>
            <w:bottom w:val="none" w:sz="0" w:space="0" w:color="auto"/>
            <w:right w:val="none" w:sz="0" w:space="0" w:color="auto"/>
          </w:divBdr>
          <w:divsChild>
            <w:div w:id="817039263">
              <w:marLeft w:val="0"/>
              <w:marRight w:val="0"/>
              <w:marTop w:val="0"/>
              <w:marBottom w:val="0"/>
              <w:divBdr>
                <w:top w:val="dotted" w:sz="6" w:space="0" w:color="CCBBAA"/>
                <w:left w:val="none" w:sz="0" w:space="0" w:color="auto"/>
                <w:bottom w:val="dotted" w:sz="6" w:space="0" w:color="AABBCC"/>
                <w:right w:val="none" w:sz="0" w:space="0" w:color="auto"/>
              </w:divBdr>
            </w:div>
            <w:div w:id="1613707318">
              <w:marLeft w:val="0"/>
              <w:marRight w:val="0"/>
              <w:marTop w:val="0"/>
              <w:marBottom w:val="0"/>
              <w:divBdr>
                <w:top w:val="none" w:sz="0" w:space="0" w:color="auto"/>
                <w:left w:val="none" w:sz="0" w:space="0" w:color="auto"/>
                <w:bottom w:val="none" w:sz="0" w:space="0" w:color="auto"/>
                <w:right w:val="none" w:sz="0" w:space="0" w:color="auto"/>
              </w:divBdr>
            </w:div>
            <w:div w:id="11496357">
              <w:marLeft w:val="0"/>
              <w:marRight w:val="0"/>
              <w:marTop w:val="0"/>
              <w:marBottom w:val="0"/>
              <w:divBdr>
                <w:top w:val="none" w:sz="0" w:space="0" w:color="auto"/>
                <w:left w:val="none" w:sz="0" w:space="0" w:color="auto"/>
                <w:bottom w:val="none" w:sz="0" w:space="0" w:color="auto"/>
                <w:right w:val="none" w:sz="0" w:space="0" w:color="auto"/>
              </w:divBdr>
            </w:div>
          </w:divsChild>
        </w:div>
        <w:div w:id="884486927">
          <w:marLeft w:val="0"/>
          <w:marRight w:val="0"/>
          <w:marTop w:val="0"/>
          <w:marBottom w:val="0"/>
          <w:divBdr>
            <w:top w:val="none" w:sz="0" w:space="0" w:color="auto"/>
            <w:left w:val="none" w:sz="0" w:space="0" w:color="auto"/>
            <w:bottom w:val="none" w:sz="0" w:space="0" w:color="auto"/>
            <w:right w:val="none" w:sz="0" w:space="0" w:color="auto"/>
          </w:divBdr>
          <w:divsChild>
            <w:div w:id="1948804816">
              <w:marLeft w:val="0"/>
              <w:marRight w:val="0"/>
              <w:marTop w:val="0"/>
              <w:marBottom w:val="0"/>
              <w:divBdr>
                <w:top w:val="dotted" w:sz="6" w:space="0" w:color="CCBBAA"/>
                <w:left w:val="none" w:sz="0" w:space="0" w:color="auto"/>
                <w:bottom w:val="dotted" w:sz="6" w:space="0" w:color="AABBCC"/>
                <w:right w:val="none" w:sz="0" w:space="0" w:color="auto"/>
              </w:divBdr>
            </w:div>
            <w:div w:id="1562642038">
              <w:marLeft w:val="0"/>
              <w:marRight w:val="0"/>
              <w:marTop w:val="0"/>
              <w:marBottom w:val="0"/>
              <w:divBdr>
                <w:top w:val="none" w:sz="0" w:space="0" w:color="auto"/>
                <w:left w:val="none" w:sz="0" w:space="0" w:color="auto"/>
                <w:bottom w:val="none" w:sz="0" w:space="0" w:color="auto"/>
                <w:right w:val="none" w:sz="0" w:space="0" w:color="auto"/>
              </w:divBdr>
            </w:div>
            <w:div w:id="1854611783">
              <w:marLeft w:val="0"/>
              <w:marRight w:val="0"/>
              <w:marTop w:val="0"/>
              <w:marBottom w:val="0"/>
              <w:divBdr>
                <w:top w:val="none" w:sz="0" w:space="0" w:color="auto"/>
                <w:left w:val="none" w:sz="0" w:space="0" w:color="auto"/>
                <w:bottom w:val="none" w:sz="0" w:space="0" w:color="auto"/>
                <w:right w:val="none" w:sz="0" w:space="0" w:color="auto"/>
              </w:divBdr>
            </w:div>
          </w:divsChild>
        </w:div>
        <w:div w:id="617294885">
          <w:marLeft w:val="0"/>
          <w:marRight w:val="0"/>
          <w:marTop w:val="0"/>
          <w:marBottom w:val="0"/>
          <w:divBdr>
            <w:top w:val="none" w:sz="0" w:space="0" w:color="auto"/>
            <w:left w:val="none" w:sz="0" w:space="0" w:color="auto"/>
            <w:bottom w:val="none" w:sz="0" w:space="0" w:color="auto"/>
            <w:right w:val="none" w:sz="0" w:space="0" w:color="auto"/>
          </w:divBdr>
          <w:divsChild>
            <w:div w:id="1852135544">
              <w:marLeft w:val="0"/>
              <w:marRight w:val="0"/>
              <w:marTop w:val="0"/>
              <w:marBottom w:val="0"/>
              <w:divBdr>
                <w:top w:val="dotted" w:sz="6" w:space="0" w:color="CCBBAA"/>
                <w:left w:val="none" w:sz="0" w:space="0" w:color="auto"/>
                <w:bottom w:val="dotted" w:sz="6" w:space="0" w:color="AABBCC"/>
                <w:right w:val="none" w:sz="0" w:space="0" w:color="auto"/>
              </w:divBdr>
            </w:div>
            <w:div w:id="374355492">
              <w:marLeft w:val="0"/>
              <w:marRight w:val="0"/>
              <w:marTop w:val="0"/>
              <w:marBottom w:val="0"/>
              <w:divBdr>
                <w:top w:val="none" w:sz="0" w:space="0" w:color="auto"/>
                <w:left w:val="none" w:sz="0" w:space="0" w:color="auto"/>
                <w:bottom w:val="none" w:sz="0" w:space="0" w:color="auto"/>
                <w:right w:val="none" w:sz="0" w:space="0" w:color="auto"/>
              </w:divBdr>
            </w:div>
            <w:div w:id="211432663">
              <w:marLeft w:val="0"/>
              <w:marRight w:val="0"/>
              <w:marTop w:val="0"/>
              <w:marBottom w:val="0"/>
              <w:divBdr>
                <w:top w:val="none" w:sz="0" w:space="0" w:color="auto"/>
                <w:left w:val="none" w:sz="0" w:space="0" w:color="auto"/>
                <w:bottom w:val="none" w:sz="0" w:space="0" w:color="auto"/>
                <w:right w:val="none" w:sz="0" w:space="0" w:color="auto"/>
              </w:divBdr>
            </w:div>
          </w:divsChild>
        </w:div>
        <w:div w:id="27068889">
          <w:marLeft w:val="0"/>
          <w:marRight w:val="0"/>
          <w:marTop w:val="0"/>
          <w:marBottom w:val="0"/>
          <w:divBdr>
            <w:top w:val="none" w:sz="0" w:space="0" w:color="auto"/>
            <w:left w:val="none" w:sz="0" w:space="0" w:color="auto"/>
            <w:bottom w:val="none" w:sz="0" w:space="0" w:color="auto"/>
            <w:right w:val="none" w:sz="0" w:space="0" w:color="auto"/>
          </w:divBdr>
          <w:divsChild>
            <w:div w:id="409039180">
              <w:marLeft w:val="0"/>
              <w:marRight w:val="0"/>
              <w:marTop w:val="0"/>
              <w:marBottom w:val="0"/>
              <w:divBdr>
                <w:top w:val="dotted" w:sz="6" w:space="0" w:color="CCBBAA"/>
                <w:left w:val="none" w:sz="0" w:space="0" w:color="auto"/>
                <w:bottom w:val="dotted" w:sz="6" w:space="0" w:color="AABBCC"/>
                <w:right w:val="none" w:sz="0" w:space="0" w:color="auto"/>
              </w:divBdr>
            </w:div>
            <w:div w:id="208226392">
              <w:marLeft w:val="0"/>
              <w:marRight w:val="0"/>
              <w:marTop w:val="0"/>
              <w:marBottom w:val="0"/>
              <w:divBdr>
                <w:top w:val="none" w:sz="0" w:space="0" w:color="auto"/>
                <w:left w:val="none" w:sz="0" w:space="0" w:color="auto"/>
                <w:bottom w:val="none" w:sz="0" w:space="0" w:color="auto"/>
                <w:right w:val="none" w:sz="0" w:space="0" w:color="auto"/>
              </w:divBdr>
            </w:div>
            <w:div w:id="1781994350">
              <w:marLeft w:val="0"/>
              <w:marRight w:val="0"/>
              <w:marTop w:val="0"/>
              <w:marBottom w:val="0"/>
              <w:divBdr>
                <w:top w:val="none" w:sz="0" w:space="0" w:color="auto"/>
                <w:left w:val="none" w:sz="0" w:space="0" w:color="auto"/>
                <w:bottom w:val="none" w:sz="0" w:space="0" w:color="auto"/>
                <w:right w:val="none" w:sz="0" w:space="0" w:color="auto"/>
              </w:divBdr>
            </w:div>
          </w:divsChild>
        </w:div>
        <w:div w:id="509567313">
          <w:marLeft w:val="0"/>
          <w:marRight w:val="0"/>
          <w:marTop w:val="0"/>
          <w:marBottom w:val="0"/>
          <w:divBdr>
            <w:top w:val="none" w:sz="0" w:space="0" w:color="auto"/>
            <w:left w:val="none" w:sz="0" w:space="0" w:color="auto"/>
            <w:bottom w:val="none" w:sz="0" w:space="0" w:color="auto"/>
            <w:right w:val="none" w:sz="0" w:space="0" w:color="auto"/>
          </w:divBdr>
          <w:divsChild>
            <w:div w:id="1136491967">
              <w:marLeft w:val="0"/>
              <w:marRight w:val="0"/>
              <w:marTop w:val="0"/>
              <w:marBottom w:val="0"/>
              <w:divBdr>
                <w:top w:val="dotted" w:sz="6" w:space="0" w:color="CCBBAA"/>
                <w:left w:val="none" w:sz="0" w:space="0" w:color="auto"/>
                <w:bottom w:val="dotted" w:sz="6" w:space="0" w:color="AABBCC"/>
                <w:right w:val="none" w:sz="0" w:space="0" w:color="auto"/>
              </w:divBdr>
            </w:div>
            <w:div w:id="779253421">
              <w:marLeft w:val="0"/>
              <w:marRight w:val="0"/>
              <w:marTop w:val="0"/>
              <w:marBottom w:val="0"/>
              <w:divBdr>
                <w:top w:val="none" w:sz="0" w:space="0" w:color="auto"/>
                <w:left w:val="none" w:sz="0" w:space="0" w:color="auto"/>
                <w:bottom w:val="none" w:sz="0" w:space="0" w:color="auto"/>
                <w:right w:val="none" w:sz="0" w:space="0" w:color="auto"/>
              </w:divBdr>
            </w:div>
            <w:div w:id="1969315891">
              <w:marLeft w:val="0"/>
              <w:marRight w:val="0"/>
              <w:marTop w:val="0"/>
              <w:marBottom w:val="0"/>
              <w:divBdr>
                <w:top w:val="none" w:sz="0" w:space="0" w:color="auto"/>
                <w:left w:val="none" w:sz="0" w:space="0" w:color="auto"/>
                <w:bottom w:val="none" w:sz="0" w:space="0" w:color="auto"/>
                <w:right w:val="none" w:sz="0" w:space="0" w:color="auto"/>
              </w:divBdr>
            </w:div>
          </w:divsChild>
        </w:div>
        <w:div w:id="763959155">
          <w:marLeft w:val="0"/>
          <w:marRight w:val="0"/>
          <w:marTop w:val="0"/>
          <w:marBottom w:val="0"/>
          <w:divBdr>
            <w:top w:val="none" w:sz="0" w:space="0" w:color="auto"/>
            <w:left w:val="none" w:sz="0" w:space="0" w:color="auto"/>
            <w:bottom w:val="none" w:sz="0" w:space="0" w:color="auto"/>
            <w:right w:val="none" w:sz="0" w:space="0" w:color="auto"/>
          </w:divBdr>
          <w:divsChild>
            <w:div w:id="1966571466">
              <w:marLeft w:val="0"/>
              <w:marRight w:val="0"/>
              <w:marTop w:val="0"/>
              <w:marBottom w:val="0"/>
              <w:divBdr>
                <w:top w:val="dotted" w:sz="6" w:space="0" w:color="CCBBAA"/>
                <w:left w:val="none" w:sz="0" w:space="0" w:color="auto"/>
                <w:bottom w:val="dotted" w:sz="6" w:space="0" w:color="AABBCC"/>
                <w:right w:val="none" w:sz="0" w:space="0" w:color="auto"/>
              </w:divBdr>
            </w:div>
            <w:div w:id="659038136">
              <w:marLeft w:val="0"/>
              <w:marRight w:val="0"/>
              <w:marTop w:val="0"/>
              <w:marBottom w:val="0"/>
              <w:divBdr>
                <w:top w:val="none" w:sz="0" w:space="0" w:color="auto"/>
                <w:left w:val="none" w:sz="0" w:space="0" w:color="auto"/>
                <w:bottom w:val="none" w:sz="0" w:space="0" w:color="auto"/>
                <w:right w:val="none" w:sz="0" w:space="0" w:color="auto"/>
              </w:divBdr>
            </w:div>
            <w:div w:id="1544096623">
              <w:marLeft w:val="0"/>
              <w:marRight w:val="0"/>
              <w:marTop w:val="0"/>
              <w:marBottom w:val="0"/>
              <w:divBdr>
                <w:top w:val="none" w:sz="0" w:space="0" w:color="auto"/>
                <w:left w:val="none" w:sz="0" w:space="0" w:color="auto"/>
                <w:bottom w:val="none" w:sz="0" w:space="0" w:color="auto"/>
                <w:right w:val="none" w:sz="0" w:space="0" w:color="auto"/>
              </w:divBdr>
            </w:div>
          </w:divsChild>
        </w:div>
        <w:div w:id="1495604429">
          <w:marLeft w:val="0"/>
          <w:marRight w:val="0"/>
          <w:marTop w:val="0"/>
          <w:marBottom w:val="0"/>
          <w:divBdr>
            <w:top w:val="none" w:sz="0" w:space="0" w:color="auto"/>
            <w:left w:val="none" w:sz="0" w:space="0" w:color="auto"/>
            <w:bottom w:val="none" w:sz="0" w:space="0" w:color="auto"/>
            <w:right w:val="none" w:sz="0" w:space="0" w:color="auto"/>
          </w:divBdr>
          <w:divsChild>
            <w:div w:id="386150470">
              <w:marLeft w:val="0"/>
              <w:marRight w:val="0"/>
              <w:marTop w:val="0"/>
              <w:marBottom w:val="0"/>
              <w:divBdr>
                <w:top w:val="dotted" w:sz="6" w:space="0" w:color="CCBBAA"/>
                <w:left w:val="none" w:sz="0" w:space="0" w:color="auto"/>
                <w:bottom w:val="dotted" w:sz="6" w:space="0" w:color="AABBCC"/>
                <w:right w:val="none" w:sz="0" w:space="0" w:color="auto"/>
              </w:divBdr>
            </w:div>
            <w:div w:id="139277117">
              <w:marLeft w:val="0"/>
              <w:marRight w:val="0"/>
              <w:marTop w:val="0"/>
              <w:marBottom w:val="0"/>
              <w:divBdr>
                <w:top w:val="none" w:sz="0" w:space="0" w:color="auto"/>
                <w:left w:val="none" w:sz="0" w:space="0" w:color="auto"/>
                <w:bottom w:val="none" w:sz="0" w:space="0" w:color="auto"/>
                <w:right w:val="none" w:sz="0" w:space="0" w:color="auto"/>
              </w:divBdr>
            </w:div>
            <w:div w:id="961887752">
              <w:marLeft w:val="0"/>
              <w:marRight w:val="0"/>
              <w:marTop w:val="0"/>
              <w:marBottom w:val="0"/>
              <w:divBdr>
                <w:top w:val="none" w:sz="0" w:space="0" w:color="auto"/>
                <w:left w:val="none" w:sz="0" w:space="0" w:color="auto"/>
                <w:bottom w:val="none" w:sz="0" w:space="0" w:color="auto"/>
                <w:right w:val="none" w:sz="0" w:space="0" w:color="auto"/>
              </w:divBdr>
            </w:div>
          </w:divsChild>
        </w:div>
        <w:div w:id="898636310">
          <w:marLeft w:val="0"/>
          <w:marRight w:val="0"/>
          <w:marTop w:val="0"/>
          <w:marBottom w:val="0"/>
          <w:divBdr>
            <w:top w:val="none" w:sz="0" w:space="0" w:color="auto"/>
            <w:left w:val="none" w:sz="0" w:space="0" w:color="auto"/>
            <w:bottom w:val="none" w:sz="0" w:space="0" w:color="auto"/>
            <w:right w:val="none" w:sz="0" w:space="0" w:color="auto"/>
          </w:divBdr>
          <w:divsChild>
            <w:div w:id="2054186706">
              <w:marLeft w:val="0"/>
              <w:marRight w:val="0"/>
              <w:marTop w:val="0"/>
              <w:marBottom w:val="0"/>
              <w:divBdr>
                <w:top w:val="dotted" w:sz="6" w:space="0" w:color="CCBBAA"/>
                <w:left w:val="none" w:sz="0" w:space="0" w:color="auto"/>
                <w:bottom w:val="dotted" w:sz="6" w:space="0" w:color="AABBCC"/>
                <w:right w:val="none" w:sz="0" w:space="0" w:color="auto"/>
              </w:divBdr>
            </w:div>
            <w:div w:id="736631643">
              <w:marLeft w:val="0"/>
              <w:marRight w:val="0"/>
              <w:marTop w:val="0"/>
              <w:marBottom w:val="0"/>
              <w:divBdr>
                <w:top w:val="none" w:sz="0" w:space="0" w:color="auto"/>
                <w:left w:val="none" w:sz="0" w:space="0" w:color="auto"/>
                <w:bottom w:val="none" w:sz="0" w:space="0" w:color="auto"/>
                <w:right w:val="none" w:sz="0" w:space="0" w:color="auto"/>
              </w:divBdr>
            </w:div>
            <w:div w:id="52435981">
              <w:marLeft w:val="0"/>
              <w:marRight w:val="0"/>
              <w:marTop w:val="0"/>
              <w:marBottom w:val="0"/>
              <w:divBdr>
                <w:top w:val="none" w:sz="0" w:space="0" w:color="auto"/>
                <w:left w:val="none" w:sz="0" w:space="0" w:color="auto"/>
                <w:bottom w:val="none" w:sz="0" w:space="0" w:color="auto"/>
                <w:right w:val="none" w:sz="0" w:space="0" w:color="auto"/>
              </w:divBdr>
            </w:div>
          </w:divsChild>
        </w:div>
        <w:div w:id="439304807">
          <w:marLeft w:val="0"/>
          <w:marRight w:val="0"/>
          <w:marTop w:val="0"/>
          <w:marBottom w:val="0"/>
          <w:divBdr>
            <w:top w:val="none" w:sz="0" w:space="0" w:color="auto"/>
            <w:left w:val="none" w:sz="0" w:space="0" w:color="auto"/>
            <w:bottom w:val="none" w:sz="0" w:space="0" w:color="auto"/>
            <w:right w:val="none" w:sz="0" w:space="0" w:color="auto"/>
          </w:divBdr>
          <w:divsChild>
            <w:div w:id="1621642024">
              <w:marLeft w:val="0"/>
              <w:marRight w:val="0"/>
              <w:marTop w:val="0"/>
              <w:marBottom w:val="0"/>
              <w:divBdr>
                <w:top w:val="dotted" w:sz="6" w:space="0" w:color="CCBBAA"/>
                <w:left w:val="none" w:sz="0" w:space="0" w:color="auto"/>
                <w:bottom w:val="dotted" w:sz="6" w:space="0" w:color="AABBCC"/>
                <w:right w:val="none" w:sz="0" w:space="0" w:color="auto"/>
              </w:divBdr>
            </w:div>
            <w:div w:id="1289821172">
              <w:marLeft w:val="0"/>
              <w:marRight w:val="0"/>
              <w:marTop w:val="0"/>
              <w:marBottom w:val="0"/>
              <w:divBdr>
                <w:top w:val="none" w:sz="0" w:space="0" w:color="auto"/>
                <w:left w:val="none" w:sz="0" w:space="0" w:color="auto"/>
                <w:bottom w:val="none" w:sz="0" w:space="0" w:color="auto"/>
                <w:right w:val="none" w:sz="0" w:space="0" w:color="auto"/>
              </w:divBdr>
            </w:div>
            <w:div w:id="2082747887">
              <w:marLeft w:val="0"/>
              <w:marRight w:val="0"/>
              <w:marTop w:val="0"/>
              <w:marBottom w:val="0"/>
              <w:divBdr>
                <w:top w:val="none" w:sz="0" w:space="0" w:color="auto"/>
                <w:left w:val="none" w:sz="0" w:space="0" w:color="auto"/>
                <w:bottom w:val="none" w:sz="0" w:space="0" w:color="auto"/>
                <w:right w:val="none" w:sz="0" w:space="0" w:color="auto"/>
              </w:divBdr>
            </w:div>
          </w:divsChild>
        </w:div>
        <w:div w:id="198587467">
          <w:marLeft w:val="0"/>
          <w:marRight w:val="0"/>
          <w:marTop w:val="0"/>
          <w:marBottom w:val="0"/>
          <w:divBdr>
            <w:top w:val="none" w:sz="0" w:space="0" w:color="auto"/>
            <w:left w:val="none" w:sz="0" w:space="0" w:color="auto"/>
            <w:bottom w:val="none" w:sz="0" w:space="0" w:color="auto"/>
            <w:right w:val="none" w:sz="0" w:space="0" w:color="auto"/>
          </w:divBdr>
          <w:divsChild>
            <w:div w:id="299118875">
              <w:marLeft w:val="0"/>
              <w:marRight w:val="0"/>
              <w:marTop w:val="0"/>
              <w:marBottom w:val="0"/>
              <w:divBdr>
                <w:top w:val="dotted" w:sz="6" w:space="0" w:color="CCBBAA"/>
                <w:left w:val="none" w:sz="0" w:space="0" w:color="auto"/>
                <w:bottom w:val="dotted" w:sz="6" w:space="0" w:color="AABBCC"/>
                <w:right w:val="none" w:sz="0" w:space="0" w:color="auto"/>
              </w:divBdr>
            </w:div>
            <w:div w:id="1678268497">
              <w:marLeft w:val="0"/>
              <w:marRight w:val="0"/>
              <w:marTop w:val="0"/>
              <w:marBottom w:val="0"/>
              <w:divBdr>
                <w:top w:val="none" w:sz="0" w:space="0" w:color="auto"/>
                <w:left w:val="none" w:sz="0" w:space="0" w:color="auto"/>
                <w:bottom w:val="none" w:sz="0" w:space="0" w:color="auto"/>
                <w:right w:val="none" w:sz="0" w:space="0" w:color="auto"/>
              </w:divBdr>
            </w:div>
            <w:div w:id="1010570719">
              <w:marLeft w:val="0"/>
              <w:marRight w:val="0"/>
              <w:marTop w:val="0"/>
              <w:marBottom w:val="0"/>
              <w:divBdr>
                <w:top w:val="none" w:sz="0" w:space="0" w:color="auto"/>
                <w:left w:val="none" w:sz="0" w:space="0" w:color="auto"/>
                <w:bottom w:val="none" w:sz="0" w:space="0" w:color="auto"/>
                <w:right w:val="none" w:sz="0" w:space="0" w:color="auto"/>
              </w:divBdr>
            </w:div>
          </w:divsChild>
        </w:div>
        <w:div w:id="469178106">
          <w:marLeft w:val="0"/>
          <w:marRight w:val="0"/>
          <w:marTop w:val="0"/>
          <w:marBottom w:val="75"/>
          <w:divBdr>
            <w:top w:val="none" w:sz="0" w:space="0" w:color="auto"/>
            <w:left w:val="none" w:sz="0" w:space="0" w:color="auto"/>
            <w:bottom w:val="none" w:sz="0" w:space="0" w:color="auto"/>
            <w:right w:val="none" w:sz="0" w:space="0" w:color="auto"/>
          </w:divBdr>
        </w:div>
        <w:div w:id="629171694">
          <w:marLeft w:val="0"/>
          <w:marRight w:val="0"/>
          <w:marTop w:val="75"/>
          <w:marBottom w:val="0"/>
          <w:divBdr>
            <w:top w:val="none" w:sz="0" w:space="0" w:color="auto"/>
            <w:left w:val="none" w:sz="0" w:space="0" w:color="auto"/>
            <w:bottom w:val="none" w:sz="0" w:space="0" w:color="auto"/>
            <w:right w:val="none" w:sz="0" w:space="0" w:color="auto"/>
          </w:divBdr>
        </w:div>
        <w:div w:id="241305344">
          <w:marLeft w:val="0"/>
          <w:marRight w:val="0"/>
          <w:marTop w:val="0"/>
          <w:marBottom w:val="0"/>
          <w:divBdr>
            <w:top w:val="none" w:sz="0" w:space="0" w:color="auto"/>
            <w:left w:val="none" w:sz="0" w:space="0" w:color="auto"/>
            <w:bottom w:val="none" w:sz="0" w:space="0" w:color="auto"/>
            <w:right w:val="none" w:sz="0" w:space="0" w:color="auto"/>
          </w:divBdr>
          <w:divsChild>
            <w:div w:id="997339590">
              <w:marLeft w:val="0"/>
              <w:marRight w:val="0"/>
              <w:marTop w:val="0"/>
              <w:marBottom w:val="0"/>
              <w:divBdr>
                <w:top w:val="none" w:sz="0" w:space="0" w:color="auto"/>
                <w:left w:val="none" w:sz="0" w:space="0" w:color="auto"/>
                <w:bottom w:val="none" w:sz="0" w:space="0" w:color="auto"/>
                <w:right w:val="none" w:sz="0" w:space="0" w:color="auto"/>
              </w:divBdr>
              <w:divsChild>
                <w:div w:id="2077627445">
                  <w:marLeft w:val="0"/>
                  <w:marRight w:val="0"/>
                  <w:marTop w:val="0"/>
                  <w:marBottom w:val="0"/>
                  <w:divBdr>
                    <w:top w:val="none" w:sz="0" w:space="0" w:color="auto"/>
                    <w:left w:val="none" w:sz="0" w:space="0" w:color="auto"/>
                    <w:bottom w:val="none" w:sz="0" w:space="0" w:color="auto"/>
                    <w:right w:val="none" w:sz="0" w:space="0" w:color="auto"/>
                  </w:divBdr>
                  <w:divsChild>
                    <w:div w:id="174452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035351">
          <w:marLeft w:val="0"/>
          <w:marRight w:val="0"/>
          <w:marTop w:val="0"/>
          <w:marBottom w:val="0"/>
          <w:divBdr>
            <w:top w:val="none" w:sz="0" w:space="0" w:color="auto"/>
            <w:left w:val="none" w:sz="0" w:space="0" w:color="auto"/>
            <w:bottom w:val="none" w:sz="0" w:space="0" w:color="auto"/>
            <w:right w:val="none" w:sz="0" w:space="0" w:color="auto"/>
          </w:divBdr>
          <w:divsChild>
            <w:div w:id="415514798">
              <w:marLeft w:val="0"/>
              <w:marRight w:val="0"/>
              <w:marTop w:val="0"/>
              <w:marBottom w:val="0"/>
              <w:divBdr>
                <w:top w:val="none" w:sz="0" w:space="0" w:color="auto"/>
                <w:left w:val="none" w:sz="0" w:space="0" w:color="auto"/>
                <w:bottom w:val="none" w:sz="0" w:space="0" w:color="auto"/>
                <w:right w:val="none" w:sz="0" w:space="0" w:color="auto"/>
              </w:divBdr>
              <w:divsChild>
                <w:div w:id="461388695">
                  <w:marLeft w:val="0"/>
                  <w:marRight w:val="0"/>
                  <w:marTop w:val="0"/>
                  <w:marBottom w:val="0"/>
                  <w:divBdr>
                    <w:top w:val="none" w:sz="0" w:space="0" w:color="auto"/>
                    <w:left w:val="none" w:sz="0" w:space="0" w:color="auto"/>
                    <w:bottom w:val="none" w:sz="0" w:space="0" w:color="auto"/>
                    <w:right w:val="none" w:sz="0" w:space="0" w:color="auto"/>
                  </w:divBdr>
                  <w:divsChild>
                    <w:div w:id="14859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31591">
          <w:marLeft w:val="0"/>
          <w:marRight w:val="0"/>
          <w:marTop w:val="0"/>
          <w:marBottom w:val="0"/>
          <w:divBdr>
            <w:top w:val="none" w:sz="0" w:space="0" w:color="auto"/>
            <w:left w:val="none" w:sz="0" w:space="0" w:color="auto"/>
            <w:bottom w:val="none" w:sz="0" w:space="0" w:color="auto"/>
            <w:right w:val="none" w:sz="0" w:space="0" w:color="auto"/>
          </w:divBdr>
          <w:divsChild>
            <w:div w:id="158085496">
              <w:marLeft w:val="0"/>
              <w:marRight w:val="0"/>
              <w:marTop w:val="0"/>
              <w:marBottom w:val="0"/>
              <w:divBdr>
                <w:top w:val="none" w:sz="0" w:space="0" w:color="auto"/>
                <w:left w:val="none" w:sz="0" w:space="0" w:color="auto"/>
                <w:bottom w:val="none" w:sz="0" w:space="0" w:color="auto"/>
                <w:right w:val="none" w:sz="0" w:space="0" w:color="auto"/>
              </w:divBdr>
              <w:divsChild>
                <w:div w:id="1047149245">
                  <w:marLeft w:val="0"/>
                  <w:marRight w:val="0"/>
                  <w:marTop w:val="0"/>
                  <w:marBottom w:val="0"/>
                  <w:divBdr>
                    <w:top w:val="none" w:sz="0" w:space="0" w:color="auto"/>
                    <w:left w:val="none" w:sz="0" w:space="0" w:color="auto"/>
                    <w:bottom w:val="none" w:sz="0" w:space="0" w:color="auto"/>
                    <w:right w:val="none" w:sz="0" w:space="0" w:color="auto"/>
                  </w:divBdr>
                  <w:divsChild>
                    <w:div w:id="162805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958815">
          <w:marLeft w:val="0"/>
          <w:marRight w:val="0"/>
          <w:marTop w:val="0"/>
          <w:marBottom w:val="0"/>
          <w:divBdr>
            <w:top w:val="none" w:sz="0" w:space="0" w:color="auto"/>
            <w:left w:val="none" w:sz="0" w:space="0" w:color="auto"/>
            <w:bottom w:val="none" w:sz="0" w:space="0" w:color="auto"/>
            <w:right w:val="none" w:sz="0" w:space="0" w:color="auto"/>
          </w:divBdr>
        </w:div>
        <w:div w:id="1547401907">
          <w:marLeft w:val="0"/>
          <w:marRight w:val="0"/>
          <w:marTop w:val="0"/>
          <w:marBottom w:val="0"/>
          <w:divBdr>
            <w:top w:val="none" w:sz="0" w:space="0" w:color="auto"/>
            <w:left w:val="none" w:sz="0" w:space="0" w:color="auto"/>
            <w:bottom w:val="none" w:sz="0" w:space="0" w:color="auto"/>
            <w:right w:val="none" w:sz="0" w:space="0" w:color="auto"/>
          </w:divBdr>
          <w:divsChild>
            <w:div w:id="1603419152">
              <w:marLeft w:val="0"/>
              <w:marRight w:val="0"/>
              <w:marTop w:val="0"/>
              <w:marBottom w:val="0"/>
              <w:divBdr>
                <w:top w:val="none" w:sz="0" w:space="0" w:color="auto"/>
                <w:left w:val="none" w:sz="0" w:space="0" w:color="auto"/>
                <w:bottom w:val="none" w:sz="0" w:space="0" w:color="auto"/>
                <w:right w:val="none" w:sz="0" w:space="0" w:color="auto"/>
              </w:divBdr>
              <w:divsChild>
                <w:div w:id="1667316736">
                  <w:marLeft w:val="0"/>
                  <w:marRight w:val="0"/>
                  <w:marTop w:val="0"/>
                  <w:marBottom w:val="0"/>
                  <w:divBdr>
                    <w:top w:val="none" w:sz="0" w:space="0" w:color="auto"/>
                    <w:left w:val="none" w:sz="0" w:space="0" w:color="auto"/>
                    <w:bottom w:val="none" w:sz="0" w:space="0" w:color="auto"/>
                    <w:right w:val="none" w:sz="0" w:space="0" w:color="auto"/>
                  </w:divBdr>
                  <w:divsChild>
                    <w:div w:id="214723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de.wikipedia.org/wiki/B%C3%A9la_IV._%28Ungarn%29" TargetMode="External"/><Relationship Id="rId14" Type="http://schemas.openxmlformats.org/officeDocument/2006/relationships/hyperlink" Target="http://de.wikipedia.org/wiki/Slawen" TargetMode="External"/><Relationship Id="rId15" Type="http://schemas.openxmlformats.org/officeDocument/2006/relationships/hyperlink" Target="http://de.wikipedia.org/wiki/Osmanisches_Reich" TargetMode="External"/><Relationship Id="rId16" Type="http://schemas.openxmlformats.org/officeDocument/2006/relationships/hyperlink" Target="http://de.wikipedia.org/w/index.php?title=Isa-Beg_Isakovi%C4%87&amp;action=edit&amp;redlink=1" TargetMode="External"/><Relationship Id="rId17" Type="http://schemas.openxmlformats.org/officeDocument/2006/relationships/hyperlink" Target="http://de.wikipedia.org/wiki/Islam" TargetMode="External"/><Relationship Id="rId18" Type="http://schemas.openxmlformats.org/officeDocument/2006/relationships/hyperlink" Target="http://de.wikipedia.org/wiki/Miljacka" TargetMode="External"/><Relationship Id="rId19" Type="http://schemas.openxmlformats.org/officeDocument/2006/relationships/hyperlink" Target="http://de.wikipedia.org/wiki/Serail" TargetMode="External"/><Relationship Id="rId50" Type="http://schemas.openxmlformats.org/officeDocument/2006/relationships/hyperlink" Target="http://de.wikipedia.org/wiki/Moschee" TargetMode="External"/><Relationship Id="rId51" Type="http://schemas.openxmlformats.org/officeDocument/2006/relationships/hyperlink" Target="http://de.wikipedia.org/wiki/Kirchengeb%C3%A4ude" TargetMode="External"/><Relationship Id="rId52" Type="http://schemas.openxmlformats.org/officeDocument/2006/relationships/hyperlink" Target="http://de.wikipedia.org/wiki/Synagoge" TargetMode="External"/><Relationship Id="rId53" Type="http://schemas.openxmlformats.org/officeDocument/2006/relationships/hyperlink" Target="http://de.wikipedia.org/wiki/K%C3%B6nig-Fahd-Moschee_%28Sarajevo%29" TargetMode="External"/><Relationship Id="rId54" Type="http://schemas.openxmlformats.org/officeDocument/2006/relationships/header" Target="header1.xml"/><Relationship Id="rId55" Type="http://schemas.openxmlformats.org/officeDocument/2006/relationships/header" Target="header2.xml"/><Relationship Id="rId56" Type="http://schemas.openxmlformats.org/officeDocument/2006/relationships/footer" Target="footer1.xml"/><Relationship Id="rId57" Type="http://schemas.openxmlformats.org/officeDocument/2006/relationships/footer" Target="footer2.xml"/><Relationship Id="rId58" Type="http://schemas.openxmlformats.org/officeDocument/2006/relationships/header" Target="header3.xml"/><Relationship Id="rId59" Type="http://schemas.openxmlformats.org/officeDocument/2006/relationships/footer" Target="footer3.xml"/><Relationship Id="rId40" Type="http://schemas.openxmlformats.org/officeDocument/2006/relationships/hyperlink" Target="http://de.wikipedia.org/wiki/Belgrad" TargetMode="External"/><Relationship Id="rId41" Type="http://schemas.openxmlformats.org/officeDocument/2006/relationships/hyperlink" Target="http://de.wikipedia.org/wiki/Zagreb" TargetMode="External"/><Relationship Id="rId42" Type="http://schemas.openxmlformats.org/officeDocument/2006/relationships/hyperlink" Target="http://de.wikipedia.org/wiki/Skopje" TargetMode="External"/><Relationship Id="rId43" Type="http://schemas.openxmlformats.org/officeDocument/2006/relationships/hyperlink" Target="http://de.wikipedia.org/wiki/Jugoslawien" TargetMode="External"/><Relationship Id="rId44" Type="http://schemas.openxmlformats.org/officeDocument/2006/relationships/hyperlink" Target="http://de.wikipedia.org/wiki/Mufti" TargetMode="External"/><Relationship Id="rId45" Type="http://schemas.openxmlformats.org/officeDocument/2006/relationships/hyperlink" Target="http://de.wikipedia.org/wiki/Islam" TargetMode="External"/><Relationship Id="rId46" Type="http://schemas.openxmlformats.org/officeDocument/2006/relationships/hyperlink" Target="http://de.wikipedia.org/wiki/Metropolit" TargetMode="External"/><Relationship Id="rId47" Type="http://schemas.openxmlformats.org/officeDocument/2006/relationships/hyperlink" Target="http://de.wikipedia.org/wiki/Serbisch-Orthodoxe_Kirche" TargetMode="External"/><Relationship Id="rId48" Type="http://schemas.openxmlformats.org/officeDocument/2006/relationships/hyperlink" Target="http://de.wikipedia.org/wiki/Erzbistum_Vrhbosna" TargetMode="External"/><Relationship Id="rId49" Type="http://schemas.openxmlformats.org/officeDocument/2006/relationships/hyperlink" Target="http://de.wikipedia.org/wiki/R%C3%B6misch-katholische_Kirche"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de.wikipedia.org/wiki/Miljacka" TargetMode="External"/><Relationship Id="rId9" Type="http://schemas.openxmlformats.org/officeDocument/2006/relationships/hyperlink" Target="http://de.wikipedia.org/wiki/Bjela%C5%A1nica_%28Sarajevo%29" TargetMode="External"/><Relationship Id="rId30" Type="http://schemas.openxmlformats.org/officeDocument/2006/relationships/hyperlink" Target="http://de.wikipedia.org/wiki/Bosnien_und_Herzegowina" TargetMode="External"/><Relationship Id="rId31" Type="http://schemas.openxmlformats.org/officeDocument/2006/relationships/hyperlink" Target="http://de.wikipedia.org/wiki/Jugoslawien" TargetMode="External"/><Relationship Id="rId32" Type="http://schemas.openxmlformats.org/officeDocument/2006/relationships/hyperlink" Target="http://de.wikipedia.org/wiki/Olympische_Winterspiele_1984" TargetMode="External"/><Relationship Id="rId33" Type="http://schemas.openxmlformats.org/officeDocument/2006/relationships/hyperlink" Target="http://de.wikipedia.org/wiki/Bosnienkrieg" TargetMode="External"/><Relationship Id="rId34" Type="http://schemas.openxmlformats.org/officeDocument/2006/relationships/hyperlink" Target="http://de.wikipedia.org/wiki/Republika_Srpska" TargetMode="External"/><Relationship Id="rId35" Type="http://schemas.openxmlformats.org/officeDocument/2006/relationships/hyperlink" Target="http://de.wikipedia.org/wiki/Banja_Luka" TargetMode="External"/><Relationship Id="rId36" Type="http://schemas.openxmlformats.org/officeDocument/2006/relationships/hyperlink" Target="http://de.wikipedia.org/wiki/Bosniaken" TargetMode="External"/><Relationship Id="rId37" Type="http://schemas.openxmlformats.org/officeDocument/2006/relationships/hyperlink" Target="http://de.wikipedia.org/wiki/Serben" TargetMode="External"/><Relationship Id="rId38" Type="http://schemas.openxmlformats.org/officeDocument/2006/relationships/hyperlink" Target="http://de.wikipedia.org/wiki/Kroaten" TargetMode="External"/><Relationship Id="rId39" Type="http://schemas.openxmlformats.org/officeDocument/2006/relationships/hyperlink" Target="http://de.wikipedia.org/wiki/Vojska_Republike_Srpske" TargetMode="External"/><Relationship Id="rId20" Type="http://schemas.openxmlformats.org/officeDocument/2006/relationships/hyperlink" Target="http://de.wikipedia.org/wiki/Bosnien" TargetMode="External"/><Relationship Id="rId21" Type="http://schemas.openxmlformats.org/officeDocument/2006/relationships/hyperlink" Target="http://de.wikipedia.org/wiki/Osmanisches_Reich" TargetMode="External"/><Relationship Id="rId22" Type="http://schemas.openxmlformats.org/officeDocument/2006/relationships/hyperlink" Target="http://de.wikipedia.org/wiki/%C3%96sterreich-Ungarn" TargetMode="External"/><Relationship Id="rId23" Type="http://schemas.openxmlformats.org/officeDocument/2006/relationships/hyperlink" Target="http://de.wikipedia.org/wiki/Attentat_von_Sarajevo" TargetMode="External"/><Relationship Id="rId24" Type="http://schemas.openxmlformats.org/officeDocument/2006/relationships/hyperlink" Target="http://de.wikipedia.org/wiki/Franz_Ferdinand_von_%C3%96sterreich-Este" TargetMode="External"/><Relationship Id="rId25" Type="http://schemas.openxmlformats.org/officeDocument/2006/relationships/hyperlink" Target="http://de.wikipedia.org/wiki/Sophie_Chotek_von_Chotkowa" TargetMode="External"/><Relationship Id="rId26" Type="http://schemas.openxmlformats.org/officeDocument/2006/relationships/hyperlink" Target="http://de.wikipedia.org/wiki/Erster_Weltkrieg" TargetMode="External"/><Relationship Id="rId27" Type="http://schemas.openxmlformats.org/officeDocument/2006/relationships/hyperlink" Target="http://de.wikipedia.org/wiki/Jugoslawien" TargetMode="External"/><Relationship Id="rId28" Type="http://schemas.openxmlformats.org/officeDocument/2006/relationships/hyperlink" Target="http://de.wikipedia.org/wiki/Zweiter_Weltkrieg" TargetMode="External"/><Relationship Id="rId29" Type="http://schemas.openxmlformats.org/officeDocument/2006/relationships/hyperlink" Target="http://de.wikipedia.org/wiki/Unabh%C3%A4ngiger_Staat_Kroatien" TargetMode="External"/><Relationship Id="rId60" Type="http://schemas.openxmlformats.org/officeDocument/2006/relationships/fontTable" Target="fontTable.xml"/><Relationship Id="rId61" Type="http://schemas.openxmlformats.org/officeDocument/2006/relationships/theme" Target="theme/theme1.xml"/><Relationship Id="rId10" Type="http://schemas.openxmlformats.org/officeDocument/2006/relationships/hyperlink" Target="http://de.wikipedia.org/wiki/Igman" TargetMode="External"/><Relationship Id="rId11" Type="http://schemas.openxmlformats.org/officeDocument/2006/relationships/hyperlink" Target="http://de.wikipedia.org/wiki/Jahorina" TargetMode="External"/><Relationship Id="rId12" Type="http://schemas.openxmlformats.org/officeDocument/2006/relationships/hyperlink" Target="http://de.wikipedia.org/wiki/Trebevi%C4%8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1758</Words>
  <Characters>11082</Characters>
  <Application>Microsoft Macintosh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G</dc:creator>
  <cp:lastModifiedBy>Kirstin Lakeberg</cp:lastModifiedBy>
  <cp:revision>3</cp:revision>
  <cp:lastPrinted>2014-01-26T14:24:00Z</cp:lastPrinted>
  <dcterms:created xsi:type="dcterms:W3CDTF">2014-01-26T10:58:00Z</dcterms:created>
  <dcterms:modified xsi:type="dcterms:W3CDTF">2014-03-11T22:01:00Z</dcterms:modified>
</cp:coreProperties>
</file>